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000532195"/>
        <w:docPartObj>
          <w:docPartGallery w:val="Cover Pages"/>
          <w:docPartUnique/>
        </w:docPartObj>
      </w:sdtPr>
      <w:sdtEndPr>
        <w:rPr>
          <w:noProof/>
        </w:rPr>
      </w:sdtEndPr>
      <w:sdtContent>
        <w:p w14:paraId="37E34145" w14:textId="22CCFDC2" w:rsidR="008311D6" w:rsidRDefault="00D8377A">
          <w:r>
            <w:rPr>
              <w:noProof/>
              <w:lang w:eastAsia="zh-CN"/>
            </w:rPr>
            <w:drawing>
              <wp:inline distT="0" distB="0" distL="0" distR="0" wp14:anchorId="003C39E4" wp14:editId="1527D19F">
                <wp:extent cx="5943600" cy="3797775"/>
                <wp:effectExtent l="0" t="0" r="0" b="0"/>
                <wp:docPr id="1" name="Picture 1" descr="A building with trees in front of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uilding with trees in front of i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797775"/>
                        </a:xfrm>
                        <a:prstGeom prst="rect">
                          <a:avLst/>
                        </a:prstGeom>
                      </pic:spPr>
                    </pic:pic>
                  </a:graphicData>
                </a:graphic>
              </wp:inline>
            </w:drawing>
          </w:r>
        </w:p>
        <w:p w14:paraId="499FBF16" w14:textId="1B008996" w:rsidR="008311D6" w:rsidRDefault="008311D6">
          <w:pPr>
            <w:rPr>
              <w:noProof/>
            </w:rPr>
          </w:pPr>
          <w:r>
            <w:rPr>
              <w:noProof/>
              <w:lang w:eastAsia="zh-CN"/>
            </w:rPr>
            <mc:AlternateContent>
              <mc:Choice Requires="wps">
                <w:drawing>
                  <wp:anchor distT="0" distB="0" distL="114300" distR="114300" simplePos="0" relativeHeight="251660288" behindDoc="0" locked="0" layoutInCell="1" allowOverlap="1" wp14:anchorId="4E96C6FB" wp14:editId="1920CFA1">
                    <wp:simplePos x="0" y="0"/>
                    <wp:positionH relativeFrom="page">
                      <wp:posOffset>1162878</wp:posOffset>
                    </wp:positionH>
                    <wp:positionV relativeFrom="page">
                      <wp:posOffset>7106478</wp:posOffset>
                    </wp:positionV>
                    <wp:extent cx="5605670" cy="1115708"/>
                    <wp:effectExtent l="0" t="0" r="8255" b="1905"/>
                    <wp:wrapSquare wrapText="bothSides"/>
                    <wp:docPr id="113" name="Text Box 113"/>
                    <wp:cNvGraphicFramePr/>
                    <a:graphic xmlns:a="http://schemas.openxmlformats.org/drawingml/2006/main">
                      <a:graphicData uri="http://schemas.microsoft.com/office/word/2010/wordprocessingShape">
                        <wps:wsp>
                          <wps:cNvSpPr txBox="1"/>
                          <wps:spPr>
                            <a:xfrm>
                              <a:off x="0" y="0"/>
                              <a:ext cx="5605670" cy="11157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C080EE" w14:textId="4C020899" w:rsidR="008311D6" w:rsidRDefault="00000000">
                                <w:pPr>
                                  <w:pStyle w:val="NoSpacing"/>
                                  <w:jc w:val="right"/>
                                  <w:rPr>
                                    <w:caps/>
                                    <w:color w:val="323E4F" w:themeColor="text2" w:themeShade="BF"/>
                                    <w:sz w:val="52"/>
                                    <w:szCs w:val="52"/>
                                  </w:rPr>
                                </w:pPr>
                                <w:sdt>
                                  <w:sdtPr>
                                    <w:rPr>
                                      <w:caps/>
                                      <w:color w:val="323E4F" w:themeColor="text2" w:themeShade="BF"/>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8311D6">
                                      <w:rPr>
                                        <w:caps/>
                                        <w:color w:val="323E4F" w:themeColor="text2" w:themeShade="BF"/>
                                        <w:sz w:val="52"/>
                                        <w:szCs w:val="52"/>
                                      </w:rPr>
                                      <w:t>Music Therapy Student Handbook</w:t>
                                    </w:r>
                                  </w:sdtContent>
                                </w:sdt>
                              </w:p>
                              <w:p w14:paraId="231F3215" w14:textId="71B6EEE8" w:rsidR="008311D6" w:rsidRDefault="00000000">
                                <w:pPr>
                                  <w:pStyle w:val="NoSpacing"/>
                                  <w:jc w:val="right"/>
                                  <w:rPr>
                                    <w:smallCaps/>
                                    <w:color w:val="44546A" w:themeColor="text2"/>
                                    <w:sz w:val="36"/>
                                    <w:szCs w:val="36"/>
                                  </w:rPr>
                                </w:pPr>
                                <w:sdt>
                                  <w:sdtPr>
                                    <w:rPr>
                                      <w:smallCaps/>
                                      <w:color w:val="44546A" w:themeColor="text2"/>
                                      <w:sz w:val="36"/>
                                      <w:szCs w:val="36"/>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Content>
                                    <w:r w:rsidR="00E97ED7">
                                      <w:rPr>
                                        <w:smallCaps/>
                                        <w:color w:val="44546A" w:themeColor="text2"/>
                                        <w:sz w:val="36"/>
                                        <w:szCs w:val="36"/>
                                      </w:rPr>
                                      <w:t>202</w:t>
                                    </w:r>
                                    <w:r w:rsidR="0070160A">
                                      <w:rPr>
                                        <w:smallCaps/>
                                        <w:color w:val="44546A" w:themeColor="text2"/>
                                        <w:sz w:val="36"/>
                                        <w:szCs w:val="36"/>
                                      </w:rPr>
                                      <w:t>4</w:t>
                                    </w:r>
                                    <w:r w:rsidR="00E97ED7">
                                      <w:rPr>
                                        <w:smallCaps/>
                                        <w:color w:val="44546A" w:themeColor="text2"/>
                                        <w:sz w:val="36"/>
                                        <w:szCs w:val="36"/>
                                      </w:rPr>
                                      <w:t>-202</w:t>
                                    </w:r>
                                    <w:r w:rsidR="0070160A">
                                      <w:rPr>
                                        <w:smallCaps/>
                                        <w:color w:val="44546A" w:themeColor="text2"/>
                                        <w:sz w:val="36"/>
                                        <w:szCs w:val="36"/>
                                      </w:rPr>
                                      <w:t>5</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E96C6FB" id="_x0000_t202" coordsize="21600,21600" o:spt="202" path="m,l,21600r21600,l21600,xe">
                    <v:stroke joinstyle="miter"/>
                    <v:path gradientshapeok="t" o:connecttype="rect"/>
                  </v:shapetype>
                  <v:shape id="Text Box 113" o:spid="_x0000_s1026" type="#_x0000_t202" style="position:absolute;margin-left:91.55pt;margin-top:559.55pt;width:441.4pt;height:87.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nEtXwIAAC4FAAAOAAAAZHJzL2Uyb0RvYy54bWysVE1v2zAMvQ/YfxB0X+10SFoYcYqsRYcB&#13;&#10;RVs0HXpWZKkxJosapcTOfv0o2U6KbJcOu8i0+Pj1SGp+1TWG7RT6GmzJJ2c5Z8pKqGr7WvLvz7ef&#13;&#10;LjnzQdhKGLCq5Hvl+dXi44d56wp1DhswlUJGTqwvWlfyTQiuyDIvN6oR/gycsqTUgI0I9IuvWYWi&#13;&#10;Je+Nyc7zfJa1gJVDkMp7ur3plXyR/GutZHjQ2qvATMkpt5BOTOc6ntliLopXFG5TyyEN8Q9ZNKK2&#13;&#10;FPTg6kYEwbZY/+GqqSWCBx3OJDQZaF1LlWqgaib5STWrjXAq1ULkeHegyf8/t/J+t3KPyEL3BTpq&#13;&#10;YCSkdb7wdBnr6TQ28UuZMtIThfsDbaoLTNLldJZPZxekkqSbTCbTi/wy+smO5g59+KqgYVEoOVJf&#13;&#10;El1id+dDDx0hMZqF29qY1BtjWVvy2edpngwOGnJubMSq1OXBzTH1JIW9URFj7JPSrK5SBfEizZe6&#13;&#10;Nsh2giZDSKlsSMUnv4SOKE1JvMdwwB+zeo9xX8cYGWw4GDe1BUzVn6Rd/RhT1j2eOH9TdxRDt+6G&#13;&#10;lq6h2lOnEfol8E7e1tSNO+HDo0CaeuogbXJ4oEMbINZhkDjbAP76233E0zCSlrOWtqjk/udWoOLM&#13;&#10;fLM0pnHlRgFHYT0KdttcA9E/oTfCySSSAQYzihqheaEFX8YopBJWUqySr0fxOvS7TA+EVMtlAtFi&#13;&#10;ORHu7MrJ6Dp2I87Wc/ci0A0DGGh272HcL1GczGGPjZYWltsAuk5DGgntWRyIpqVMYz48IHHr3/4n&#13;&#10;1PGZW/wGAAD//wMAUEsDBBQABgAIAAAAIQBcj4Q45gAAABMBAAAPAAAAZHJzL2Rvd25yZXYueG1s&#13;&#10;TE/LTsMwELwj8Q/WInGjTloaJWmcChEhhMSBlsfZiZckamxHsfMoX8/2BJfVjHZ2dibbL7pjEw6u&#13;&#10;tUZAuAqAoamsak0t4OP96S4G5rw0SnbWoIAzOtjn11eZTJWdzQGno68ZmRiXSgGN933Kuasa1NKt&#13;&#10;bI+Gdt920NITHWquBjmTue74OggirmVr6EMje3xssDodRy3g7af8jF6/xvNcvBTTAU/P4zbcCHF7&#13;&#10;sxQ7Gg87YB4X/3cBlw6UH3IKVtrRKMc64vEmJCmBMEwIXSRBtE2AlYTWyX0MPM/4/y75LwAAAP//&#13;&#10;AwBQSwECLQAUAAYACAAAACEAtoM4kv4AAADhAQAAEwAAAAAAAAAAAAAAAAAAAAAAW0NvbnRlbnRf&#13;&#10;VHlwZXNdLnhtbFBLAQItABQABgAIAAAAIQA4/SH/1gAAAJQBAAALAAAAAAAAAAAAAAAAAC8BAABf&#13;&#10;cmVscy8ucmVsc1BLAQItABQABgAIAAAAIQBIwnEtXwIAAC4FAAAOAAAAAAAAAAAAAAAAAC4CAABk&#13;&#10;cnMvZTJvRG9jLnhtbFBLAQItABQABgAIAAAAIQBcj4Q45gAAABMBAAAPAAAAAAAAAAAAAAAAALkE&#13;&#10;AABkcnMvZG93bnJldi54bWxQSwUGAAAAAAQABADzAAAAzAUAAAAA&#13;&#10;" filled="f" stroked="f" strokeweight=".5pt">
                    <v:textbox inset="0,0,0,0">
                      <w:txbxContent>
                        <w:p w14:paraId="7BC080EE" w14:textId="4C020899" w:rsidR="008311D6" w:rsidRDefault="00000000">
                          <w:pPr>
                            <w:pStyle w:val="NoSpacing"/>
                            <w:jc w:val="right"/>
                            <w:rPr>
                              <w:caps/>
                              <w:color w:val="323E4F" w:themeColor="text2" w:themeShade="BF"/>
                              <w:sz w:val="52"/>
                              <w:szCs w:val="52"/>
                            </w:rPr>
                          </w:pPr>
                          <w:sdt>
                            <w:sdtPr>
                              <w:rPr>
                                <w:caps/>
                                <w:color w:val="323E4F" w:themeColor="text2" w:themeShade="BF"/>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8311D6">
                                <w:rPr>
                                  <w:caps/>
                                  <w:color w:val="323E4F" w:themeColor="text2" w:themeShade="BF"/>
                                  <w:sz w:val="52"/>
                                  <w:szCs w:val="52"/>
                                </w:rPr>
                                <w:t>Music Therapy Student Handbook</w:t>
                              </w:r>
                            </w:sdtContent>
                          </w:sdt>
                        </w:p>
                        <w:p w14:paraId="231F3215" w14:textId="71B6EEE8" w:rsidR="008311D6" w:rsidRDefault="00000000">
                          <w:pPr>
                            <w:pStyle w:val="NoSpacing"/>
                            <w:jc w:val="right"/>
                            <w:rPr>
                              <w:smallCaps/>
                              <w:color w:val="44546A" w:themeColor="text2"/>
                              <w:sz w:val="36"/>
                              <w:szCs w:val="36"/>
                            </w:rPr>
                          </w:pPr>
                          <w:sdt>
                            <w:sdtPr>
                              <w:rPr>
                                <w:smallCaps/>
                                <w:color w:val="44546A" w:themeColor="text2"/>
                                <w:sz w:val="36"/>
                                <w:szCs w:val="36"/>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Content>
                              <w:r w:rsidR="00E97ED7">
                                <w:rPr>
                                  <w:smallCaps/>
                                  <w:color w:val="44546A" w:themeColor="text2"/>
                                  <w:sz w:val="36"/>
                                  <w:szCs w:val="36"/>
                                </w:rPr>
                                <w:t>202</w:t>
                              </w:r>
                              <w:r w:rsidR="0070160A">
                                <w:rPr>
                                  <w:smallCaps/>
                                  <w:color w:val="44546A" w:themeColor="text2"/>
                                  <w:sz w:val="36"/>
                                  <w:szCs w:val="36"/>
                                </w:rPr>
                                <w:t>4</w:t>
                              </w:r>
                              <w:r w:rsidR="00E97ED7">
                                <w:rPr>
                                  <w:smallCaps/>
                                  <w:color w:val="44546A" w:themeColor="text2"/>
                                  <w:sz w:val="36"/>
                                  <w:szCs w:val="36"/>
                                </w:rPr>
                                <w:t>-202</w:t>
                              </w:r>
                              <w:r w:rsidR="0070160A">
                                <w:rPr>
                                  <w:smallCaps/>
                                  <w:color w:val="44546A" w:themeColor="text2"/>
                                  <w:sz w:val="36"/>
                                  <w:szCs w:val="36"/>
                                </w:rPr>
                                <w:t>5</w:t>
                              </w:r>
                            </w:sdtContent>
                          </w:sdt>
                        </w:p>
                      </w:txbxContent>
                    </v:textbox>
                    <w10:wrap type="square" anchorx="page" anchory="page"/>
                  </v:shape>
                </w:pict>
              </mc:Fallback>
            </mc:AlternateContent>
          </w:r>
          <w:r>
            <w:rPr>
              <w:noProof/>
              <w:lang w:eastAsia="zh-CN"/>
            </w:rPr>
            <mc:AlternateContent>
              <mc:Choice Requires="wpg">
                <w:drawing>
                  <wp:anchor distT="0" distB="0" distL="114300" distR="114300" simplePos="0" relativeHeight="251659264" behindDoc="0" locked="0" layoutInCell="1" allowOverlap="1" wp14:anchorId="3B9346B6" wp14:editId="1C0C7FB9">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1CD705B6" id="Group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LGdIwMAAMUKAAAOAAAAZHJzL2Uyb0RvYy54bWzsVltP2zAUfp+0/2D5fSSpaCkRKarKQJMq&#13;&#10;QMDEs3GcJprj49luU/brd+xcgFLxwKZJk3gJvpzr1+98+OR0W0uyEcZWoDKaHMSUCMUhr9Qqo9/v&#13;&#10;zr9MKbGOqZxJUCKjj8LS09nnTyeNTsUISpC5MASDKJs2OqOlczqNIstLUTN7AFoovCzA1Mzh1qyi&#13;&#10;3LAGo9cyGsXxJGrA5NoAF9bi6Vl7SWchflEI7q6KwgpHZEaxNhe+Jnwf/DeanbB0ZZguK96Vwd5R&#13;&#10;Rc0qhUmHUGfMMbI21atQdcUNWCjcAYc6gqKouAg9YDdJvNPNhYG1Dr2s0malB5gQ2h2c3h2WX24u&#13;&#10;jL7V1waRaPQKsQg738u2MLX/i1WSbYDscYBMbB3heDgaTScxAsvx6jg5PIxxEzDlJQL/yo2XX992&#13;&#10;jPq00YtiGo30sE8I2D9D4LZkWgRgbYoIXBtS5cjeZEyJYjXS9AaJw9RKCuIPAzTBcgDKphYxew9K&#13;&#10;06PpKB4HlIZmWaqNdRcCauIXGTWYP/CJbZbWYX407U18Uguyys8rKcPGD4tYSEM2DGnOOBfKjXzV&#13;&#10;6PXCUipvr8B7ttf+BKHu2wkr9yiFt5PqRhSIjP+ZQzFhKncTJe1VyXLR5h8jB/r2Bo9QSwjoIxeY&#13;&#10;f4jdBdjXRNI10dl7VxGGenCO3yqsbXHwCJlBucG5rhSYfQGkGzK39j1ILTQepQfIH5E3BlpJsZqf&#13;&#10;V/jTLZl118yghuBQoC66K/wUEpqMQreipATza9+5t0di4y0lDWpSRu3PNTOCEvlNIeXDgKGIhc3h&#13;&#10;+GiEOczzm4fnN2pdLwD5kKACax6W3t7JflkYqO9RPuc+K14xxTF3Rrkz/WbhWq1EAeZiPg9mKFya&#13;&#10;uaW61dwH96h6at5t75nRHX8d6sMl9GPG0h0at7beU8F87aCoAsefcO3wxpH3qvRPZn+yb/YnO7Pv&#13;&#10;S7Z6CfyHJQoWJWqEmFuN0+qh8Hzz1aKkeKFoS39TJ6bHyRg103sitfdIY6evLZN7Qe6V4K+JRc/2&#13;&#10;D7H4EIv/WyzCswHfSuH/Tfeu84+x5/swpU+vz9lvAAAA//8DAFBLAwQUAAYACAAAACEAw43ZYNwA&#13;&#10;AAAKAQAADwAAAGRycy9kb3ducmV2LnhtbExPy07DMBC8I/EP1lbiRu0+VJU0ToVA9IagKQe4OfGS&#13;&#10;RNjrKHbb8PcsXOhlpNHMzs7k29E7ccIhdoE0zKYKBFIdbEeNhrfD0+0aREyGrHGBUMM3RtgW11e5&#13;&#10;yWw40x5PZWoEh1DMjIY2pT6TMtYtehOnoUdi7TMM3iSmQyPtYM4c7p2cK7WS3nTEH1rT40OL9Vd5&#13;&#10;9BpIHuzOly/+fZHuyvnHa+Wed5XWN5PxccNwvwGRcEz/F/C7gftDwcWqcCQbhdPAa9IfsrZYMavY&#13;&#10;s1wqBbLI5eWE4gcAAP//AwBQSwECLQAUAAYACAAAACEAtoM4kv4AAADhAQAAEwAAAAAAAAAAAAAA&#13;&#10;AAAAAAAAW0NvbnRlbnRfVHlwZXNdLnhtbFBLAQItABQABgAIAAAAIQA4/SH/1gAAAJQBAAALAAAA&#13;&#10;AAAAAAAAAAAAAC8BAABfcmVscy8ucmVsc1BLAQItABQABgAIAAAAIQDEPLGdIwMAAMUKAAAOAAAA&#13;&#10;AAAAAAAAAAAAAC4CAABkcnMvZTJvRG9jLnhtbFBLAQItABQABgAIAAAAIQDDjdlg3AAAAAoBAAAP&#13;&#10;AAAAAAAAAAAAAAAAAH0FAABkcnMvZG93bnJldi54bWxQSwUGAAAAAAQABADzAAAAhgYAAAAA&#13;&#10;">
                    <v:rect id="Rectangle 115" o:spid="_x0000_s1027" style="position:absolute;width:2286;height:878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itnsxQAAAOEAAAAPAAAAZHJzL2Rvd25yZXYueG1sRI/bqsIw&#13;&#10;EEXfD/gPYQTfNFVQtBrFKxzEFy8fMDZjW20mpYm15++NIJyXYYbNXsOaLRpTiJoql1tW0O9FIIgT&#13;&#10;q3NOFVzOu+4YhPPIGgvLpOCPHCzmrZ8Zxtq++Ej1yaciQNjFqCDzvoyldElGBl3PlsQhu9nKoA9n&#13;&#10;lUpd4SvATSEHUTSSBnMOHzIsaZ1R8jg9jYKtscPDfVKb3SC/Wjkas1/tWalOu9lMw1hOQXhq/H/j&#13;&#10;i/jVwaE/hI9R2EDO3wAAAP//AwBQSwECLQAUAAYACAAAACEA2+H2y+4AAACFAQAAEwAAAAAAAAAA&#13;&#10;AAAAAAAAAAAAW0NvbnRlbnRfVHlwZXNdLnhtbFBLAQItABQABgAIAAAAIQBa9CxbvwAAABUBAAAL&#13;&#10;AAAAAAAAAAAAAAAAAB8BAABfcmVscy8ucmVsc1BLAQItABQABgAIAAAAIQDEitnsxQAAAOEAAAAP&#13;&#10;AAAAAAAAAAAAAAAAAAcCAABkcnMvZG93bnJldi54bWxQSwUGAAAAAAMAAwC3AAAA+QIAAAAA&#13;&#10;" fillcolor="#ed7d31 [3205]" stroked="f" strokeweight="1pt"/>
                    <v:rect id="Rectangle 116" o:spid="_x0000_s1028" style="position:absolute;top:89154;width:2286;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NgPbyQAAAOEAAAAPAAAAZHJzL2Rvd25yZXYueG1sRI/BasJA&#13;&#10;EIbvhb7DMgVvdWMFlegqYhFEitCoB29DdszGZmdDdhtjn94tCF6GGX7+b/hmi85WoqXGl44VDPoJ&#13;&#10;COLc6ZILBYf9+n0CwgdkjZVjUnAjD4v568sMU+2u/E1tFgoRIexTVGBCqFMpfW7Iou+7mjhmZ9dY&#13;&#10;DPFsCqkbvEa4reRHkoykxZLjB4M1rQzlP9mvVbC9jIeZaZft33BHR+OOX6f1yivVe+s+p3EspyAC&#13;&#10;deHZeCA2OjoMRvBvFDeQ8zsAAAD//wMAUEsBAi0AFAAGAAgAAAAhANvh9svuAAAAhQEAABMAAAAA&#13;&#10;AAAAAAAAAAAAAAAAAFtDb250ZW50X1R5cGVzXS54bWxQSwECLQAUAAYACAAAACEAWvQsW78AAAAV&#13;&#10;AQAACwAAAAAAAAAAAAAAAAAfAQAAX3JlbHMvLnJlbHNQSwECLQAUAAYACAAAACEA8DYD28kAAADh&#13;&#10;AAAADwAAAAAAAAAAAAAAAAAHAgAAZHJzL2Rvd25yZXYueG1sUEsFBgAAAAADAAMAtwAAAP0CAAAA&#13;&#10;AA==&#13;&#10;" fillcolor="#4472c4 [3204]" stroked="f" strokeweight="1pt">
                      <o:lock v:ext="edit" aspectratio="t"/>
                    </v:rect>
                    <w10:wrap anchorx="page" anchory="page"/>
                  </v:group>
                </w:pict>
              </mc:Fallback>
            </mc:AlternateContent>
          </w:r>
          <w:r>
            <w:rPr>
              <w:noProof/>
            </w:rPr>
            <w:br w:type="page"/>
          </w:r>
        </w:p>
      </w:sdtContent>
    </w:sdt>
    <w:sdt>
      <w:sdtPr>
        <w:rPr>
          <w:rFonts w:ascii="Times New Roman" w:eastAsiaTheme="minorHAnsi" w:hAnsi="Times New Roman" w:cs="Times New Roman"/>
          <w:b w:val="0"/>
          <w:bCs w:val="0"/>
          <w:color w:val="auto"/>
          <w:sz w:val="22"/>
          <w:szCs w:val="22"/>
        </w:rPr>
        <w:id w:val="1270732232"/>
        <w:docPartObj>
          <w:docPartGallery w:val="Table of Contents"/>
          <w:docPartUnique/>
        </w:docPartObj>
      </w:sdtPr>
      <w:sdtEndPr>
        <w:rPr>
          <w:noProof/>
        </w:rPr>
      </w:sdtEndPr>
      <w:sdtContent>
        <w:p w14:paraId="56929CDC" w14:textId="377530D2" w:rsidR="008165FB" w:rsidRDefault="008165FB">
          <w:pPr>
            <w:pStyle w:val="TOCHeading"/>
          </w:pPr>
          <w:r>
            <w:t>Table of Contents</w:t>
          </w:r>
        </w:p>
        <w:p w14:paraId="7FEED365" w14:textId="4700C172" w:rsidR="008165FB" w:rsidRDefault="008165FB">
          <w:pPr>
            <w:pStyle w:val="TOC1"/>
            <w:tabs>
              <w:tab w:val="right" w:leader="dot" w:pos="9350"/>
            </w:tabs>
            <w:rPr>
              <w:rFonts w:eastAsiaTheme="minorEastAsia" w:cstheme="minorBidi"/>
              <w:b w:val="0"/>
              <w:bCs w:val="0"/>
              <w:i w:val="0"/>
              <w:iCs w:val="0"/>
              <w:noProof/>
              <w:kern w:val="2"/>
              <w14:ligatures w14:val="standardContextual"/>
            </w:rPr>
          </w:pPr>
          <w:r>
            <w:rPr>
              <w:b w:val="0"/>
              <w:bCs w:val="0"/>
            </w:rPr>
            <w:fldChar w:fldCharType="begin"/>
          </w:r>
          <w:r>
            <w:instrText xml:space="preserve"> TOC \o "1-3" \h \z \u </w:instrText>
          </w:r>
          <w:r>
            <w:rPr>
              <w:b w:val="0"/>
              <w:bCs w:val="0"/>
            </w:rPr>
            <w:fldChar w:fldCharType="separate"/>
          </w:r>
          <w:hyperlink w:anchor="_Toc191979705" w:history="1">
            <w:r w:rsidRPr="00B30B80">
              <w:rPr>
                <w:rStyle w:val="Hyperlink"/>
                <w:noProof/>
              </w:rPr>
              <w:t>Welcome to SUNY New Paltz Music Therapy Program</w:t>
            </w:r>
            <w:r>
              <w:rPr>
                <w:noProof/>
                <w:webHidden/>
              </w:rPr>
              <w:tab/>
            </w:r>
            <w:r>
              <w:rPr>
                <w:noProof/>
                <w:webHidden/>
              </w:rPr>
              <w:fldChar w:fldCharType="begin"/>
            </w:r>
            <w:r>
              <w:rPr>
                <w:noProof/>
                <w:webHidden/>
              </w:rPr>
              <w:instrText xml:space="preserve"> PAGEREF _Toc191979705 \h </w:instrText>
            </w:r>
            <w:r>
              <w:rPr>
                <w:noProof/>
                <w:webHidden/>
              </w:rPr>
            </w:r>
            <w:r>
              <w:rPr>
                <w:noProof/>
                <w:webHidden/>
              </w:rPr>
              <w:fldChar w:fldCharType="separate"/>
            </w:r>
            <w:r>
              <w:rPr>
                <w:noProof/>
                <w:webHidden/>
              </w:rPr>
              <w:t>2</w:t>
            </w:r>
            <w:r>
              <w:rPr>
                <w:noProof/>
                <w:webHidden/>
              </w:rPr>
              <w:fldChar w:fldCharType="end"/>
            </w:r>
          </w:hyperlink>
        </w:p>
        <w:p w14:paraId="0830BF68" w14:textId="30B65522" w:rsidR="008165FB" w:rsidRDefault="008165FB">
          <w:pPr>
            <w:pStyle w:val="TOC2"/>
            <w:tabs>
              <w:tab w:val="right" w:leader="dot" w:pos="9350"/>
            </w:tabs>
            <w:rPr>
              <w:rFonts w:eastAsiaTheme="minorEastAsia" w:cstheme="minorBidi"/>
              <w:b w:val="0"/>
              <w:bCs w:val="0"/>
              <w:noProof/>
              <w:kern w:val="2"/>
              <w:sz w:val="24"/>
              <w:szCs w:val="24"/>
              <w14:ligatures w14:val="standardContextual"/>
            </w:rPr>
          </w:pPr>
          <w:hyperlink w:anchor="_Toc191979706" w:history="1">
            <w:r w:rsidRPr="00B30B80">
              <w:rPr>
                <w:rStyle w:val="Hyperlink"/>
                <w:noProof/>
              </w:rPr>
              <w:t>Fulltime Faculty 2024-2025</w:t>
            </w:r>
            <w:r>
              <w:rPr>
                <w:noProof/>
                <w:webHidden/>
              </w:rPr>
              <w:tab/>
            </w:r>
            <w:r>
              <w:rPr>
                <w:noProof/>
                <w:webHidden/>
              </w:rPr>
              <w:fldChar w:fldCharType="begin"/>
            </w:r>
            <w:r>
              <w:rPr>
                <w:noProof/>
                <w:webHidden/>
              </w:rPr>
              <w:instrText xml:space="preserve"> PAGEREF _Toc191979706 \h </w:instrText>
            </w:r>
            <w:r>
              <w:rPr>
                <w:noProof/>
                <w:webHidden/>
              </w:rPr>
            </w:r>
            <w:r>
              <w:rPr>
                <w:noProof/>
                <w:webHidden/>
              </w:rPr>
              <w:fldChar w:fldCharType="separate"/>
            </w:r>
            <w:r>
              <w:rPr>
                <w:noProof/>
                <w:webHidden/>
              </w:rPr>
              <w:t>2</w:t>
            </w:r>
            <w:r>
              <w:rPr>
                <w:noProof/>
                <w:webHidden/>
              </w:rPr>
              <w:fldChar w:fldCharType="end"/>
            </w:r>
          </w:hyperlink>
        </w:p>
        <w:p w14:paraId="512BBA0B" w14:textId="117B7FCE" w:rsidR="008165FB" w:rsidRDefault="008165FB">
          <w:pPr>
            <w:pStyle w:val="TOC2"/>
            <w:tabs>
              <w:tab w:val="right" w:leader="dot" w:pos="9350"/>
            </w:tabs>
            <w:rPr>
              <w:rFonts w:eastAsiaTheme="minorEastAsia" w:cstheme="minorBidi"/>
              <w:b w:val="0"/>
              <w:bCs w:val="0"/>
              <w:noProof/>
              <w:kern w:val="2"/>
              <w:sz w:val="24"/>
              <w:szCs w:val="24"/>
              <w14:ligatures w14:val="standardContextual"/>
            </w:rPr>
          </w:pPr>
          <w:hyperlink w:anchor="_Toc191979707" w:history="1">
            <w:r w:rsidRPr="00B30B80">
              <w:rPr>
                <w:rStyle w:val="Hyperlink"/>
                <w:noProof/>
              </w:rPr>
              <w:t>Clinical Coordinator 2024-2025</w:t>
            </w:r>
            <w:r>
              <w:rPr>
                <w:noProof/>
                <w:webHidden/>
              </w:rPr>
              <w:tab/>
            </w:r>
            <w:r>
              <w:rPr>
                <w:noProof/>
                <w:webHidden/>
              </w:rPr>
              <w:fldChar w:fldCharType="begin"/>
            </w:r>
            <w:r>
              <w:rPr>
                <w:noProof/>
                <w:webHidden/>
              </w:rPr>
              <w:instrText xml:space="preserve"> PAGEREF _Toc191979707 \h </w:instrText>
            </w:r>
            <w:r>
              <w:rPr>
                <w:noProof/>
                <w:webHidden/>
              </w:rPr>
            </w:r>
            <w:r>
              <w:rPr>
                <w:noProof/>
                <w:webHidden/>
              </w:rPr>
              <w:fldChar w:fldCharType="separate"/>
            </w:r>
            <w:r>
              <w:rPr>
                <w:noProof/>
                <w:webHidden/>
              </w:rPr>
              <w:t>2</w:t>
            </w:r>
            <w:r>
              <w:rPr>
                <w:noProof/>
                <w:webHidden/>
              </w:rPr>
              <w:fldChar w:fldCharType="end"/>
            </w:r>
          </w:hyperlink>
        </w:p>
        <w:p w14:paraId="158D19DB" w14:textId="1534C1FD" w:rsidR="008165FB" w:rsidRDefault="008165FB">
          <w:pPr>
            <w:pStyle w:val="TOC2"/>
            <w:tabs>
              <w:tab w:val="right" w:leader="dot" w:pos="9350"/>
            </w:tabs>
            <w:rPr>
              <w:rFonts w:eastAsiaTheme="minorEastAsia" w:cstheme="minorBidi"/>
              <w:b w:val="0"/>
              <w:bCs w:val="0"/>
              <w:noProof/>
              <w:kern w:val="2"/>
              <w:sz w:val="24"/>
              <w:szCs w:val="24"/>
              <w14:ligatures w14:val="standardContextual"/>
            </w:rPr>
          </w:pPr>
          <w:hyperlink w:anchor="_Toc191979708" w:history="1">
            <w:r w:rsidRPr="00B30B80">
              <w:rPr>
                <w:rStyle w:val="Hyperlink"/>
                <w:noProof/>
              </w:rPr>
              <w:t>Adjunct Faculty 2024-2025</w:t>
            </w:r>
            <w:r>
              <w:rPr>
                <w:noProof/>
                <w:webHidden/>
              </w:rPr>
              <w:tab/>
            </w:r>
            <w:r>
              <w:rPr>
                <w:noProof/>
                <w:webHidden/>
              </w:rPr>
              <w:fldChar w:fldCharType="begin"/>
            </w:r>
            <w:r>
              <w:rPr>
                <w:noProof/>
                <w:webHidden/>
              </w:rPr>
              <w:instrText xml:space="preserve"> PAGEREF _Toc191979708 \h </w:instrText>
            </w:r>
            <w:r>
              <w:rPr>
                <w:noProof/>
                <w:webHidden/>
              </w:rPr>
            </w:r>
            <w:r>
              <w:rPr>
                <w:noProof/>
                <w:webHidden/>
              </w:rPr>
              <w:fldChar w:fldCharType="separate"/>
            </w:r>
            <w:r>
              <w:rPr>
                <w:noProof/>
                <w:webHidden/>
              </w:rPr>
              <w:t>2</w:t>
            </w:r>
            <w:r>
              <w:rPr>
                <w:noProof/>
                <w:webHidden/>
              </w:rPr>
              <w:fldChar w:fldCharType="end"/>
            </w:r>
          </w:hyperlink>
        </w:p>
        <w:p w14:paraId="6125A293" w14:textId="76F1CD0B" w:rsidR="008165FB" w:rsidRDefault="008165FB">
          <w:pPr>
            <w:pStyle w:val="TOC1"/>
            <w:tabs>
              <w:tab w:val="right" w:leader="dot" w:pos="9350"/>
            </w:tabs>
            <w:rPr>
              <w:rFonts w:eastAsiaTheme="minorEastAsia" w:cstheme="minorBidi"/>
              <w:b w:val="0"/>
              <w:bCs w:val="0"/>
              <w:i w:val="0"/>
              <w:iCs w:val="0"/>
              <w:noProof/>
              <w:kern w:val="2"/>
              <w14:ligatures w14:val="standardContextual"/>
            </w:rPr>
          </w:pPr>
          <w:hyperlink w:anchor="_Toc191979709" w:history="1">
            <w:r w:rsidRPr="00B30B80">
              <w:rPr>
                <w:rStyle w:val="Hyperlink"/>
                <w:noProof/>
              </w:rPr>
              <w:t>Music Therapy Program Overview</w:t>
            </w:r>
            <w:r>
              <w:rPr>
                <w:noProof/>
                <w:webHidden/>
              </w:rPr>
              <w:tab/>
            </w:r>
            <w:r>
              <w:rPr>
                <w:noProof/>
                <w:webHidden/>
              </w:rPr>
              <w:fldChar w:fldCharType="begin"/>
            </w:r>
            <w:r>
              <w:rPr>
                <w:noProof/>
                <w:webHidden/>
              </w:rPr>
              <w:instrText xml:space="preserve"> PAGEREF _Toc191979709 \h </w:instrText>
            </w:r>
            <w:r>
              <w:rPr>
                <w:noProof/>
                <w:webHidden/>
              </w:rPr>
            </w:r>
            <w:r>
              <w:rPr>
                <w:noProof/>
                <w:webHidden/>
              </w:rPr>
              <w:fldChar w:fldCharType="separate"/>
            </w:r>
            <w:r>
              <w:rPr>
                <w:noProof/>
                <w:webHidden/>
              </w:rPr>
              <w:t>3</w:t>
            </w:r>
            <w:r>
              <w:rPr>
                <w:noProof/>
                <w:webHidden/>
              </w:rPr>
              <w:fldChar w:fldCharType="end"/>
            </w:r>
          </w:hyperlink>
        </w:p>
        <w:p w14:paraId="7BDACE32" w14:textId="7F04E50A" w:rsidR="008165FB" w:rsidRDefault="008165FB">
          <w:pPr>
            <w:pStyle w:val="TOC1"/>
            <w:tabs>
              <w:tab w:val="right" w:leader="dot" w:pos="9350"/>
            </w:tabs>
            <w:rPr>
              <w:rFonts w:eastAsiaTheme="minorEastAsia" w:cstheme="minorBidi"/>
              <w:b w:val="0"/>
              <w:bCs w:val="0"/>
              <w:i w:val="0"/>
              <w:iCs w:val="0"/>
              <w:noProof/>
              <w:kern w:val="2"/>
              <w14:ligatures w14:val="standardContextual"/>
            </w:rPr>
          </w:pPr>
          <w:hyperlink w:anchor="_Toc191979710" w:history="1">
            <w:r w:rsidRPr="00B30B80">
              <w:rPr>
                <w:rStyle w:val="Hyperlink"/>
                <w:noProof/>
              </w:rPr>
              <w:t>Music Therapy Program Outcomes</w:t>
            </w:r>
            <w:r>
              <w:rPr>
                <w:noProof/>
                <w:webHidden/>
              </w:rPr>
              <w:tab/>
            </w:r>
            <w:r>
              <w:rPr>
                <w:noProof/>
                <w:webHidden/>
              </w:rPr>
              <w:fldChar w:fldCharType="begin"/>
            </w:r>
            <w:r>
              <w:rPr>
                <w:noProof/>
                <w:webHidden/>
              </w:rPr>
              <w:instrText xml:space="preserve"> PAGEREF _Toc191979710 \h </w:instrText>
            </w:r>
            <w:r>
              <w:rPr>
                <w:noProof/>
                <w:webHidden/>
              </w:rPr>
            </w:r>
            <w:r>
              <w:rPr>
                <w:noProof/>
                <w:webHidden/>
              </w:rPr>
              <w:fldChar w:fldCharType="separate"/>
            </w:r>
            <w:r>
              <w:rPr>
                <w:noProof/>
                <w:webHidden/>
              </w:rPr>
              <w:t>3</w:t>
            </w:r>
            <w:r>
              <w:rPr>
                <w:noProof/>
                <w:webHidden/>
              </w:rPr>
              <w:fldChar w:fldCharType="end"/>
            </w:r>
          </w:hyperlink>
        </w:p>
        <w:p w14:paraId="14254A7B" w14:textId="3CC61448" w:rsidR="008165FB" w:rsidRDefault="008165FB">
          <w:pPr>
            <w:pStyle w:val="TOC1"/>
            <w:tabs>
              <w:tab w:val="right" w:leader="dot" w:pos="9350"/>
            </w:tabs>
            <w:rPr>
              <w:rFonts w:eastAsiaTheme="minorEastAsia" w:cstheme="minorBidi"/>
              <w:b w:val="0"/>
              <w:bCs w:val="0"/>
              <w:i w:val="0"/>
              <w:iCs w:val="0"/>
              <w:noProof/>
              <w:kern w:val="2"/>
              <w14:ligatures w14:val="standardContextual"/>
            </w:rPr>
          </w:pPr>
          <w:hyperlink w:anchor="_Toc191979711" w:history="1">
            <w:r w:rsidRPr="00B30B80">
              <w:rPr>
                <w:rStyle w:val="Hyperlink"/>
                <w:noProof/>
              </w:rPr>
              <w:t>Cohort Model</w:t>
            </w:r>
            <w:r>
              <w:rPr>
                <w:noProof/>
                <w:webHidden/>
              </w:rPr>
              <w:tab/>
            </w:r>
            <w:r>
              <w:rPr>
                <w:noProof/>
                <w:webHidden/>
              </w:rPr>
              <w:fldChar w:fldCharType="begin"/>
            </w:r>
            <w:r>
              <w:rPr>
                <w:noProof/>
                <w:webHidden/>
              </w:rPr>
              <w:instrText xml:space="preserve"> PAGEREF _Toc191979711 \h </w:instrText>
            </w:r>
            <w:r>
              <w:rPr>
                <w:noProof/>
                <w:webHidden/>
              </w:rPr>
            </w:r>
            <w:r>
              <w:rPr>
                <w:noProof/>
                <w:webHidden/>
              </w:rPr>
              <w:fldChar w:fldCharType="separate"/>
            </w:r>
            <w:r>
              <w:rPr>
                <w:noProof/>
                <w:webHidden/>
              </w:rPr>
              <w:t>4</w:t>
            </w:r>
            <w:r>
              <w:rPr>
                <w:noProof/>
                <w:webHidden/>
              </w:rPr>
              <w:fldChar w:fldCharType="end"/>
            </w:r>
          </w:hyperlink>
        </w:p>
        <w:p w14:paraId="75A6FCF7" w14:textId="258CA915" w:rsidR="008165FB" w:rsidRDefault="008165FB">
          <w:pPr>
            <w:pStyle w:val="TOC1"/>
            <w:tabs>
              <w:tab w:val="right" w:leader="dot" w:pos="9350"/>
            </w:tabs>
            <w:rPr>
              <w:rFonts w:eastAsiaTheme="minorEastAsia" w:cstheme="minorBidi"/>
              <w:b w:val="0"/>
              <w:bCs w:val="0"/>
              <w:i w:val="0"/>
              <w:iCs w:val="0"/>
              <w:noProof/>
              <w:kern w:val="2"/>
              <w14:ligatures w14:val="standardContextual"/>
            </w:rPr>
          </w:pPr>
          <w:hyperlink w:anchor="_Toc191979712" w:history="1">
            <w:r w:rsidRPr="00B30B80">
              <w:rPr>
                <w:rStyle w:val="Hyperlink"/>
                <w:noProof/>
              </w:rPr>
              <w:t>Degree Program Description and Plans of Study</w:t>
            </w:r>
            <w:r>
              <w:rPr>
                <w:noProof/>
                <w:webHidden/>
              </w:rPr>
              <w:tab/>
            </w:r>
            <w:r>
              <w:rPr>
                <w:noProof/>
                <w:webHidden/>
              </w:rPr>
              <w:fldChar w:fldCharType="begin"/>
            </w:r>
            <w:r>
              <w:rPr>
                <w:noProof/>
                <w:webHidden/>
              </w:rPr>
              <w:instrText xml:space="preserve"> PAGEREF _Toc191979712 \h </w:instrText>
            </w:r>
            <w:r>
              <w:rPr>
                <w:noProof/>
                <w:webHidden/>
              </w:rPr>
            </w:r>
            <w:r>
              <w:rPr>
                <w:noProof/>
                <w:webHidden/>
              </w:rPr>
              <w:fldChar w:fldCharType="separate"/>
            </w:r>
            <w:r>
              <w:rPr>
                <w:noProof/>
                <w:webHidden/>
              </w:rPr>
              <w:t>4</w:t>
            </w:r>
            <w:r>
              <w:rPr>
                <w:noProof/>
                <w:webHidden/>
              </w:rPr>
              <w:fldChar w:fldCharType="end"/>
            </w:r>
          </w:hyperlink>
        </w:p>
        <w:p w14:paraId="224376FC" w14:textId="09B1D3F6" w:rsidR="008165FB" w:rsidRDefault="008165FB">
          <w:pPr>
            <w:pStyle w:val="TOC2"/>
            <w:tabs>
              <w:tab w:val="right" w:leader="dot" w:pos="9350"/>
            </w:tabs>
            <w:rPr>
              <w:rFonts w:eastAsiaTheme="minorEastAsia" w:cstheme="minorBidi"/>
              <w:b w:val="0"/>
              <w:bCs w:val="0"/>
              <w:noProof/>
              <w:kern w:val="2"/>
              <w:sz w:val="24"/>
              <w:szCs w:val="24"/>
              <w14:ligatures w14:val="standardContextual"/>
            </w:rPr>
          </w:pPr>
          <w:hyperlink w:anchor="_Toc191979713" w:history="1">
            <w:r w:rsidRPr="00B30B80">
              <w:rPr>
                <w:rStyle w:val="Hyperlink"/>
                <w:noProof/>
              </w:rPr>
              <w:t>Undergraduate Degree in Music Therapy 48 credits</w:t>
            </w:r>
            <w:r>
              <w:rPr>
                <w:noProof/>
                <w:webHidden/>
              </w:rPr>
              <w:tab/>
            </w:r>
            <w:r>
              <w:rPr>
                <w:noProof/>
                <w:webHidden/>
              </w:rPr>
              <w:fldChar w:fldCharType="begin"/>
            </w:r>
            <w:r>
              <w:rPr>
                <w:noProof/>
                <w:webHidden/>
              </w:rPr>
              <w:instrText xml:space="preserve"> PAGEREF _Toc191979713 \h </w:instrText>
            </w:r>
            <w:r>
              <w:rPr>
                <w:noProof/>
                <w:webHidden/>
              </w:rPr>
            </w:r>
            <w:r>
              <w:rPr>
                <w:noProof/>
                <w:webHidden/>
              </w:rPr>
              <w:fldChar w:fldCharType="separate"/>
            </w:r>
            <w:r>
              <w:rPr>
                <w:noProof/>
                <w:webHidden/>
              </w:rPr>
              <w:t>5</w:t>
            </w:r>
            <w:r>
              <w:rPr>
                <w:noProof/>
                <w:webHidden/>
              </w:rPr>
              <w:fldChar w:fldCharType="end"/>
            </w:r>
          </w:hyperlink>
        </w:p>
        <w:p w14:paraId="113860B7" w14:textId="5DEF18CC" w:rsidR="008165FB" w:rsidRDefault="008165FB">
          <w:pPr>
            <w:pStyle w:val="TOC2"/>
            <w:tabs>
              <w:tab w:val="right" w:leader="dot" w:pos="9350"/>
            </w:tabs>
            <w:rPr>
              <w:rFonts w:eastAsiaTheme="minorEastAsia" w:cstheme="minorBidi"/>
              <w:b w:val="0"/>
              <w:bCs w:val="0"/>
              <w:noProof/>
              <w:kern w:val="2"/>
              <w:sz w:val="24"/>
              <w:szCs w:val="24"/>
              <w14:ligatures w14:val="standardContextual"/>
            </w:rPr>
          </w:pPr>
          <w:hyperlink w:anchor="_Toc191979714" w:history="1">
            <w:r w:rsidRPr="00B30B80">
              <w:rPr>
                <w:rStyle w:val="Hyperlink"/>
                <w:noProof/>
              </w:rPr>
              <w:t>Undergraduate Degree in Music from SUNY NP (Clinical Musicianship) 58 Credits</w:t>
            </w:r>
            <w:r>
              <w:rPr>
                <w:noProof/>
                <w:webHidden/>
              </w:rPr>
              <w:tab/>
            </w:r>
            <w:r>
              <w:rPr>
                <w:noProof/>
                <w:webHidden/>
              </w:rPr>
              <w:fldChar w:fldCharType="begin"/>
            </w:r>
            <w:r>
              <w:rPr>
                <w:noProof/>
                <w:webHidden/>
              </w:rPr>
              <w:instrText xml:space="preserve"> PAGEREF _Toc191979714 \h </w:instrText>
            </w:r>
            <w:r>
              <w:rPr>
                <w:noProof/>
                <w:webHidden/>
              </w:rPr>
            </w:r>
            <w:r>
              <w:rPr>
                <w:noProof/>
                <w:webHidden/>
              </w:rPr>
              <w:fldChar w:fldCharType="separate"/>
            </w:r>
            <w:r>
              <w:rPr>
                <w:noProof/>
                <w:webHidden/>
              </w:rPr>
              <w:t>5</w:t>
            </w:r>
            <w:r>
              <w:rPr>
                <w:noProof/>
                <w:webHidden/>
              </w:rPr>
              <w:fldChar w:fldCharType="end"/>
            </w:r>
          </w:hyperlink>
        </w:p>
        <w:p w14:paraId="3AE304AD" w14:textId="08993945" w:rsidR="008165FB" w:rsidRDefault="008165FB">
          <w:pPr>
            <w:pStyle w:val="TOC2"/>
            <w:tabs>
              <w:tab w:val="right" w:leader="dot" w:pos="9350"/>
            </w:tabs>
            <w:rPr>
              <w:rFonts w:eastAsiaTheme="minorEastAsia" w:cstheme="minorBidi"/>
              <w:b w:val="0"/>
              <w:bCs w:val="0"/>
              <w:noProof/>
              <w:kern w:val="2"/>
              <w:sz w:val="24"/>
              <w:szCs w:val="24"/>
              <w14:ligatures w14:val="standardContextual"/>
            </w:rPr>
          </w:pPr>
          <w:hyperlink w:anchor="_Toc191979715" w:history="1">
            <w:r w:rsidRPr="00B30B80">
              <w:rPr>
                <w:rStyle w:val="Hyperlink"/>
                <w:noProof/>
              </w:rPr>
              <w:t>Undergraduate Degree Music (or closely related field) 61 Credits</w:t>
            </w:r>
            <w:r>
              <w:rPr>
                <w:noProof/>
                <w:webHidden/>
              </w:rPr>
              <w:tab/>
            </w:r>
            <w:r>
              <w:rPr>
                <w:noProof/>
                <w:webHidden/>
              </w:rPr>
              <w:fldChar w:fldCharType="begin"/>
            </w:r>
            <w:r>
              <w:rPr>
                <w:noProof/>
                <w:webHidden/>
              </w:rPr>
              <w:instrText xml:space="preserve"> PAGEREF _Toc191979715 \h </w:instrText>
            </w:r>
            <w:r>
              <w:rPr>
                <w:noProof/>
                <w:webHidden/>
              </w:rPr>
            </w:r>
            <w:r>
              <w:rPr>
                <w:noProof/>
                <w:webHidden/>
              </w:rPr>
              <w:fldChar w:fldCharType="separate"/>
            </w:r>
            <w:r>
              <w:rPr>
                <w:noProof/>
                <w:webHidden/>
              </w:rPr>
              <w:t>5</w:t>
            </w:r>
            <w:r>
              <w:rPr>
                <w:noProof/>
                <w:webHidden/>
              </w:rPr>
              <w:fldChar w:fldCharType="end"/>
            </w:r>
          </w:hyperlink>
        </w:p>
        <w:p w14:paraId="32374388" w14:textId="4DC3E503" w:rsidR="008165FB" w:rsidRDefault="008165FB">
          <w:pPr>
            <w:pStyle w:val="TOC2"/>
            <w:tabs>
              <w:tab w:val="right" w:leader="dot" w:pos="9350"/>
            </w:tabs>
            <w:rPr>
              <w:rFonts w:eastAsiaTheme="minorEastAsia" w:cstheme="minorBidi"/>
              <w:b w:val="0"/>
              <w:bCs w:val="0"/>
              <w:noProof/>
              <w:kern w:val="2"/>
              <w:sz w:val="24"/>
              <w:szCs w:val="24"/>
              <w14:ligatures w14:val="standardContextual"/>
            </w:rPr>
          </w:pPr>
          <w:hyperlink w:anchor="_Toc191979716" w:history="1">
            <w:r w:rsidRPr="00B30B80">
              <w:rPr>
                <w:rStyle w:val="Hyperlink"/>
                <w:noProof/>
              </w:rPr>
              <w:t>Program Information</w:t>
            </w:r>
            <w:r>
              <w:rPr>
                <w:noProof/>
                <w:webHidden/>
              </w:rPr>
              <w:tab/>
            </w:r>
            <w:r>
              <w:rPr>
                <w:noProof/>
                <w:webHidden/>
              </w:rPr>
              <w:fldChar w:fldCharType="begin"/>
            </w:r>
            <w:r>
              <w:rPr>
                <w:noProof/>
                <w:webHidden/>
              </w:rPr>
              <w:instrText xml:space="preserve"> PAGEREF _Toc191979716 \h </w:instrText>
            </w:r>
            <w:r>
              <w:rPr>
                <w:noProof/>
                <w:webHidden/>
              </w:rPr>
            </w:r>
            <w:r>
              <w:rPr>
                <w:noProof/>
                <w:webHidden/>
              </w:rPr>
              <w:fldChar w:fldCharType="separate"/>
            </w:r>
            <w:r>
              <w:rPr>
                <w:noProof/>
                <w:webHidden/>
              </w:rPr>
              <w:t>6</w:t>
            </w:r>
            <w:r>
              <w:rPr>
                <w:noProof/>
                <w:webHidden/>
              </w:rPr>
              <w:fldChar w:fldCharType="end"/>
            </w:r>
          </w:hyperlink>
        </w:p>
        <w:p w14:paraId="0D26745A" w14:textId="41A35E33" w:rsidR="008165FB" w:rsidRDefault="008165FB">
          <w:pPr>
            <w:pStyle w:val="TOC2"/>
            <w:tabs>
              <w:tab w:val="right" w:leader="dot" w:pos="9350"/>
            </w:tabs>
            <w:rPr>
              <w:rFonts w:eastAsiaTheme="minorEastAsia" w:cstheme="minorBidi"/>
              <w:b w:val="0"/>
              <w:bCs w:val="0"/>
              <w:noProof/>
              <w:kern w:val="2"/>
              <w:sz w:val="24"/>
              <w:szCs w:val="24"/>
              <w14:ligatures w14:val="standardContextual"/>
            </w:rPr>
          </w:pPr>
          <w:hyperlink w:anchor="_Toc191979717" w:history="1">
            <w:r w:rsidRPr="00B30B80">
              <w:rPr>
                <w:rStyle w:val="Hyperlink"/>
                <w:noProof/>
              </w:rPr>
              <w:t>Academic Standing</w:t>
            </w:r>
            <w:r>
              <w:rPr>
                <w:noProof/>
                <w:webHidden/>
              </w:rPr>
              <w:tab/>
            </w:r>
            <w:r>
              <w:rPr>
                <w:noProof/>
                <w:webHidden/>
              </w:rPr>
              <w:fldChar w:fldCharType="begin"/>
            </w:r>
            <w:r>
              <w:rPr>
                <w:noProof/>
                <w:webHidden/>
              </w:rPr>
              <w:instrText xml:space="preserve"> PAGEREF _Toc191979717 \h </w:instrText>
            </w:r>
            <w:r>
              <w:rPr>
                <w:noProof/>
                <w:webHidden/>
              </w:rPr>
            </w:r>
            <w:r>
              <w:rPr>
                <w:noProof/>
                <w:webHidden/>
              </w:rPr>
              <w:fldChar w:fldCharType="separate"/>
            </w:r>
            <w:r>
              <w:rPr>
                <w:noProof/>
                <w:webHidden/>
              </w:rPr>
              <w:t>6</w:t>
            </w:r>
            <w:r>
              <w:rPr>
                <w:noProof/>
                <w:webHidden/>
              </w:rPr>
              <w:fldChar w:fldCharType="end"/>
            </w:r>
          </w:hyperlink>
        </w:p>
        <w:p w14:paraId="174A602A" w14:textId="1A2F7E50" w:rsidR="008165FB" w:rsidRDefault="008165FB">
          <w:pPr>
            <w:pStyle w:val="TOC2"/>
            <w:tabs>
              <w:tab w:val="right" w:leader="dot" w:pos="9350"/>
            </w:tabs>
            <w:rPr>
              <w:rFonts w:eastAsiaTheme="minorEastAsia" w:cstheme="minorBidi"/>
              <w:b w:val="0"/>
              <w:bCs w:val="0"/>
              <w:noProof/>
              <w:kern w:val="2"/>
              <w:sz w:val="24"/>
              <w:szCs w:val="24"/>
              <w14:ligatures w14:val="standardContextual"/>
            </w:rPr>
          </w:pPr>
          <w:hyperlink w:anchor="_Toc191979718" w:history="1">
            <w:r w:rsidRPr="00B30B80">
              <w:rPr>
                <w:rStyle w:val="Hyperlink"/>
                <w:noProof/>
              </w:rPr>
              <w:t>Advising</w:t>
            </w:r>
            <w:r>
              <w:rPr>
                <w:noProof/>
                <w:webHidden/>
              </w:rPr>
              <w:tab/>
            </w:r>
            <w:r>
              <w:rPr>
                <w:noProof/>
                <w:webHidden/>
              </w:rPr>
              <w:fldChar w:fldCharType="begin"/>
            </w:r>
            <w:r>
              <w:rPr>
                <w:noProof/>
                <w:webHidden/>
              </w:rPr>
              <w:instrText xml:space="preserve"> PAGEREF _Toc191979718 \h </w:instrText>
            </w:r>
            <w:r>
              <w:rPr>
                <w:noProof/>
                <w:webHidden/>
              </w:rPr>
            </w:r>
            <w:r>
              <w:rPr>
                <w:noProof/>
                <w:webHidden/>
              </w:rPr>
              <w:fldChar w:fldCharType="separate"/>
            </w:r>
            <w:r>
              <w:rPr>
                <w:noProof/>
                <w:webHidden/>
              </w:rPr>
              <w:t>7</w:t>
            </w:r>
            <w:r>
              <w:rPr>
                <w:noProof/>
                <w:webHidden/>
              </w:rPr>
              <w:fldChar w:fldCharType="end"/>
            </w:r>
          </w:hyperlink>
        </w:p>
        <w:p w14:paraId="1B57D8F7" w14:textId="3C761050" w:rsidR="008165FB" w:rsidRDefault="008165FB">
          <w:pPr>
            <w:pStyle w:val="TOC2"/>
            <w:tabs>
              <w:tab w:val="right" w:leader="dot" w:pos="9350"/>
            </w:tabs>
            <w:rPr>
              <w:rFonts w:eastAsiaTheme="minorEastAsia" w:cstheme="minorBidi"/>
              <w:b w:val="0"/>
              <w:bCs w:val="0"/>
              <w:noProof/>
              <w:kern w:val="2"/>
              <w:sz w:val="24"/>
              <w:szCs w:val="24"/>
              <w14:ligatures w14:val="standardContextual"/>
            </w:rPr>
          </w:pPr>
          <w:hyperlink w:anchor="_Toc191979719" w:history="1">
            <w:r w:rsidRPr="00B30B80">
              <w:rPr>
                <w:rStyle w:val="Hyperlink"/>
                <w:noProof/>
              </w:rPr>
              <w:t>Registration</w:t>
            </w:r>
            <w:r>
              <w:rPr>
                <w:noProof/>
                <w:webHidden/>
              </w:rPr>
              <w:tab/>
            </w:r>
            <w:r>
              <w:rPr>
                <w:noProof/>
                <w:webHidden/>
              </w:rPr>
              <w:fldChar w:fldCharType="begin"/>
            </w:r>
            <w:r>
              <w:rPr>
                <w:noProof/>
                <w:webHidden/>
              </w:rPr>
              <w:instrText xml:space="preserve"> PAGEREF _Toc191979719 \h </w:instrText>
            </w:r>
            <w:r>
              <w:rPr>
                <w:noProof/>
                <w:webHidden/>
              </w:rPr>
            </w:r>
            <w:r>
              <w:rPr>
                <w:noProof/>
                <w:webHidden/>
              </w:rPr>
              <w:fldChar w:fldCharType="separate"/>
            </w:r>
            <w:r>
              <w:rPr>
                <w:noProof/>
                <w:webHidden/>
              </w:rPr>
              <w:t>7</w:t>
            </w:r>
            <w:r>
              <w:rPr>
                <w:noProof/>
                <w:webHidden/>
              </w:rPr>
              <w:fldChar w:fldCharType="end"/>
            </w:r>
          </w:hyperlink>
        </w:p>
        <w:p w14:paraId="142B4DEE" w14:textId="24C74194" w:rsidR="008165FB" w:rsidRDefault="008165FB">
          <w:pPr>
            <w:pStyle w:val="TOC2"/>
            <w:tabs>
              <w:tab w:val="right" w:leader="dot" w:pos="9350"/>
            </w:tabs>
            <w:rPr>
              <w:rFonts w:eastAsiaTheme="minorEastAsia" w:cstheme="minorBidi"/>
              <w:b w:val="0"/>
              <w:bCs w:val="0"/>
              <w:noProof/>
              <w:kern w:val="2"/>
              <w:sz w:val="24"/>
              <w:szCs w:val="24"/>
              <w14:ligatures w14:val="standardContextual"/>
            </w:rPr>
          </w:pPr>
          <w:hyperlink w:anchor="_Toc191979720" w:history="1">
            <w:r w:rsidRPr="00B30B80">
              <w:rPr>
                <w:rStyle w:val="Hyperlink"/>
                <w:noProof/>
              </w:rPr>
              <w:t>Books</w:t>
            </w:r>
            <w:r>
              <w:rPr>
                <w:noProof/>
                <w:webHidden/>
              </w:rPr>
              <w:tab/>
            </w:r>
            <w:r>
              <w:rPr>
                <w:noProof/>
                <w:webHidden/>
              </w:rPr>
              <w:fldChar w:fldCharType="begin"/>
            </w:r>
            <w:r>
              <w:rPr>
                <w:noProof/>
                <w:webHidden/>
              </w:rPr>
              <w:instrText xml:space="preserve"> PAGEREF _Toc191979720 \h </w:instrText>
            </w:r>
            <w:r>
              <w:rPr>
                <w:noProof/>
                <w:webHidden/>
              </w:rPr>
            </w:r>
            <w:r>
              <w:rPr>
                <w:noProof/>
                <w:webHidden/>
              </w:rPr>
              <w:fldChar w:fldCharType="separate"/>
            </w:r>
            <w:r>
              <w:rPr>
                <w:noProof/>
                <w:webHidden/>
              </w:rPr>
              <w:t>7</w:t>
            </w:r>
            <w:r>
              <w:rPr>
                <w:noProof/>
                <w:webHidden/>
              </w:rPr>
              <w:fldChar w:fldCharType="end"/>
            </w:r>
          </w:hyperlink>
        </w:p>
        <w:p w14:paraId="5C5960E7" w14:textId="40480C3D" w:rsidR="008165FB" w:rsidRDefault="008165FB">
          <w:pPr>
            <w:pStyle w:val="TOC2"/>
            <w:tabs>
              <w:tab w:val="right" w:leader="dot" w:pos="9350"/>
            </w:tabs>
            <w:rPr>
              <w:rFonts w:eastAsiaTheme="minorEastAsia" w:cstheme="minorBidi"/>
              <w:b w:val="0"/>
              <w:bCs w:val="0"/>
              <w:noProof/>
              <w:kern w:val="2"/>
              <w:sz w:val="24"/>
              <w:szCs w:val="24"/>
              <w14:ligatures w14:val="standardContextual"/>
            </w:rPr>
          </w:pPr>
          <w:hyperlink w:anchor="_Toc191979721" w:history="1">
            <w:r w:rsidRPr="00B30B80">
              <w:rPr>
                <w:rStyle w:val="Hyperlink"/>
                <w:noProof/>
              </w:rPr>
              <w:t>VIA</w:t>
            </w:r>
            <w:r>
              <w:rPr>
                <w:noProof/>
                <w:webHidden/>
              </w:rPr>
              <w:tab/>
            </w:r>
            <w:r>
              <w:rPr>
                <w:noProof/>
                <w:webHidden/>
              </w:rPr>
              <w:fldChar w:fldCharType="begin"/>
            </w:r>
            <w:r>
              <w:rPr>
                <w:noProof/>
                <w:webHidden/>
              </w:rPr>
              <w:instrText xml:space="preserve"> PAGEREF _Toc191979721 \h </w:instrText>
            </w:r>
            <w:r>
              <w:rPr>
                <w:noProof/>
                <w:webHidden/>
              </w:rPr>
            </w:r>
            <w:r>
              <w:rPr>
                <w:noProof/>
                <w:webHidden/>
              </w:rPr>
              <w:fldChar w:fldCharType="separate"/>
            </w:r>
            <w:r>
              <w:rPr>
                <w:noProof/>
                <w:webHidden/>
              </w:rPr>
              <w:t>8</w:t>
            </w:r>
            <w:r>
              <w:rPr>
                <w:noProof/>
                <w:webHidden/>
              </w:rPr>
              <w:fldChar w:fldCharType="end"/>
            </w:r>
          </w:hyperlink>
        </w:p>
        <w:p w14:paraId="6BE755A8" w14:textId="0A7FC730" w:rsidR="008165FB" w:rsidRDefault="008165FB">
          <w:pPr>
            <w:pStyle w:val="TOC1"/>
            <w:tabs>
              <w:tab w:val="right" w:leader="dot" w:pos="9350"/>
            </w:tabs>
            <w:rPr>
              <w:rFonts w:eastAsiaTheme="minorEastAsia" w:cstheme="minorBidi"/>
              <w:b w:val="0"/>
              <w:bCs w:val="0"/>
              <w:i w:val="0"/>
              <w:iCs w:val="0"/>
              <w:noProof/>
              <w:kern w:val="2"/>
              <w14:ligatures w14:val="standardContextual"/>
            </w:rPr>
          </w:pPr>
          <w:hyperlink w:anchor="_Toc191979722" w:history="1">
            <w:r w:rsidRPr="00B30B80">
              <w:rPr>
                <w:rStyle w:val="Hyperlink"/>
                <w:noProof/>
              </w:rPr>
              <w:t>Technology Resources</w:t>
            </w:r>
            <w:r>
              <w:rPr>
                <w:noProof/>
                <w:webHidden/>
              </w:rPr>
              <w:tab/>
            </w:r>
            <w:r>
              <w:rPr>
                <w:noProof/>
                <w:webHidden/>
              </w:rPr>
              <w:fldChar w:fldCharType="begin"/>
            </w:r>
            <w:r>
              <w:rPr>
                <w:noProof/>
                <w:webHidden/>
              </w:rPr>
              <w:instrText xml:space="preserve"> PAGEREF _Toc191979722 \h </w:instrText>
            </w:r>
            <w:r>
              <w:rPr>
                <w:noProof/>
                <w:webHidden/>
              </w:rPr>
            </w:r>
            <w:r>
              <w:rPr>
                <w:noProof/>
                <w:webHidden/>
              </w:rPr>
              <w:fldChar w:fldCharType="separate"/>
            </w:r>
            <w:r>
              <w:rPr>
                <w:noProof/>
                <w:webHidden/>
              </w:rPr>
              <w:t>8</w:t>
            </w:r>
            <w:r>
              <w:rPr>
                <w:noProof/>
                <w:webHidden/>
              </w:rPr>
              <w:fldChar w:fldCharType="end"/>
            </w:r>
          </w:hyperlink>
        </w:p>
        <w:p w14:paraId="24CE02C6" w14:textId="49AD6A1D" w:rsidR="008165FB" w:rsidRDefault="008165FB">
          <w:pPr>
            <w:pStyle w:val="TOC1"/>
            <w:tabs>
              <w:tab w:val="right" w:leader="dot" w:pos="9350"/>
            </w:tabs>
            <w:rPr>
              <w:rFonts w:eastAsiaTheme="minorEastAsia" w:cstheme="minorBidi"/>
              <w:b w:val="0"/>
              <w:bCs w:val="0"/>
              <w:i w:val="0"/>
              <w:iCs w:val="0"/>
              <w:noProof/>
              <w:kern w:val="2"/>
              <w14:ligatures w14:val="standardContextual"/>
            </w:rPr>
          </w:pPr>
          <w:hyperlink w:anchor="_Toc191979723" w:history="1">
            <w:r w:rsidRPr="00B30B80">
              <w:rPr>
                <w:rStyle w:val="Hyperlink"/>
                <w:noProof/>
              </w:rPr>
              <w:t>MyNewPaltz, Office 365, Brightspace</w:t>
            </w:r>
            <w:r>
              <w:rPr>
                <w:noProof/>
                <w:webHidden/>
              </w:rPr>
              <w:tab/>
            </w:r>
            <w:r>
              <w:rPr>
                <w:noProof/>
                <w:webHidden/>
              </w:rPr>
              <w:fldChar w:fldCharType="begin"/>
            </w:r>
            <w:r>
              <w:rPr>
                <w:noProof/>
                <w:webHidden/>
              </w:rPr>
              <w:instrText xml:space="preserve"> PAGEREF _Toc191979723 \h </w:instrText>
            </w:r>
            <w:r>
              <w:rPr>
                <w:noProof/>
                <w:webHidden/>
              </w:rPr>
            </w:r>
            <w:r>
              <w:rPr>
                <w:noProof/>
                <w:webHidden/>
              </w:rPr>
              <w:fldChar w:fldCharType="separate"/>
            </w:r>
            <w:r>
              <w:rPr>
                <w:noProof/>
                <w:webHidden/>
              </w:rPr>
              <w:t>8</w:t>
            </w:r>
            <w:r>
              <w:rPr>
                <w:noProof/>
                <w:webHidden/>
              </w:rPr>
              <w:fldChar w:fldCharType="end"/>
            </w:r>
          </w:hyperlink>
        </w:p>
        <w:p w14:paraId="0E4D1969" w14:textId="2275F993" w:rsidR="008165FB" w:rsidRDefault="008165FB">
          <w:pPr>
            <w:pStyle w:val="TOC1"/>
            <w:tabs>
              <w:tab w:val="right" w:leader="dot" w:pos="9350"/>
            </w:tabs>
            <w:rPr>
              <w:rFonts w:eastAsiaTheme="minorEastAsia" w:cstheme="minorBidi"/>
              <w:b w:val="0"/>
              <w:bCs w:val="0"/>
              <w:i w:val="0"/>
              <w:iCs w:val="0"/>
              <w:noProof/>
              <w:kern w:val="2"/>
              <w14:ligatures w14:val="standardContextual"/>
            </w:rPr>
          </w:pPr>
          <w:hyperlink w:anchor="_Toc191979724" w:history="1">
            <w:r w:rsidRPr="00B30B80">
              <w:rPr>
                <w:rStyle w:val="Hyperlink"/>
                <w:noProof/>
              </w:rPr>
              <w:t>Academic Support Services</w:t>
            </w:r>
            <w:r>
              <w:rPr>
                <w:noProof/>
                <w:webHidden/>
              </w:rPr>
              <w:tab/>
            </w:r>
            <w:r>
              <w:rPr>
                <w:noProof/>
                <w:webHidden/>
              </w:rPr>
              <w:fldChar w:fldCharType="begin"/>
            </w:r>
            <w:r>
              <w:rPr>
                <w:noProof/>
                <w:webHidden/>
              </w:rPr>
              <w:instrText xml:space="preserve"> PAGEREF _Toc191979724 \h </w:instrText>
            </w:r>
            <w:r>
              <w:rPr>
                <w:noProof/>
                <w:webHidden/>
              </w:rPr>
            </w:r>
            <w:r>
              <w:rPr>
                <w:noProof/>
                <w:webHidden/>
              </w:rPr>
              <w:fldChar w:fldCharType="separate"/>
            </w:r>
            <w:r>
              <w:rPr>
                <w:noProof/>
                <w:webHidden/>
              </w:rPr>
              <w:t>8</w:t>
            </w:r>
            <w:r>
              <w:rPr>
                <w:noProof/>
                <w:webHidden/>
              </w:rPr>
              <w:fldChar w:fldCharType="end"/>
            </w:r>
          </w:hyperlink>
        </w:p>
        <w:p w14:paraId="3ED47C74" w14:textId="4453A0F1" w:rsidR="008165FB" w:rsidRDefault="008165FB">
          <w:pPr>
            <w:pStyle w:val="TOC2"/>
            <w:tabs>
              <w:tab w:val="right" w:leader="dot" w:pos="9350"/>
            </w:tabs>
            <w:rPr>
              <w:rFonts w:eastAsiaTheme="minorEastAsia" w:cstheme="minorBidi"/>
              <w:b w:val="0"/>
              <w:bCs w:val="0"/>
              <w:noProof/>
              <w:kern w:val="2"/>
              <w:sz w:val="24"/>
              <w:szCs w:val="24"/>
              <w14:ligatures w14:val="standardContextual"/>
            </w:rPr>
          </w:pPr>
          <w:hyperlink w:anchor="_Toc191979725" w:history="1">
            <w:r w:rsidRPr="00B30B80">
              <w:rPr>
                <w:rStyle w:val="Hyperlink"/>
                <w:noProof/>
              </w:rPr>
              <w:t>The Writer’s Studio</w:t>
            </w:r>
            <w:r>
              <w:rPr>
                <w:noProof/>
                <w:webHidden/>
              </w:rPr>
              <w:tab/>
            </w:r>
            <w:r>
              <w:rPr>
                <w:noProof/>
                <w:webHidden/>
              </w:rPr>
              <w:fldChar w:fldCharType="begin"/>
            </w:r>
            <w:r>
              <w:rPr>
                <w:noProof/>
                <w:webHidden/>
              </w:rPr>
              <w:instrText xml:space="preserve"> PAGEREF _Toc191979725 \h </w:instrText>
            </w:r>
            <w:r>
              <w:rPr>
                <w:noProof/>
                <w:webHidden/>
              </w:rPr>
            </w:r>
            <w:r>
              <w:rPr>
                <w:noProof/>
                <w:webHidden/>
              </w:rPr>
              <w:fldChar w:fldCharType="separate"/>
            </w:r>
            <w:r>
              <w:rPr>
                <w:noProof/>
                <w:webHidden/>
              </w:rPr>
              <w:t>8</w:t>
            </w:r>
            <w:r>
              <w:rPr>
                <w:noProof/>
                <w:webHidden/>
              </w:rPr>
              <w:fldChar w:fldCharType="end"/>
            </w:r>
          </w:hyperlink>
        </w:p>
        <w:p w14:paraId="78B74787" w14:textId="194A7E61" w:rsidR="008165FB" w:rsidRDefault="008165FB">
          <w:pPr>
            <w:pStyle w:val="TOC2"/>
            <w:tabs>
              <w:tab w:val="right" w:leader="dot" w:pos="9350"/>
            </w:tabs>
            <w:rPr>
              <w:rFonts w:eastAsiaTheme="minorEastAsia" w:cstheme="minorBidi"/>
              <w:b w:val="0"/>
              <w:bCs w:val="0"/>
              <w:noProof/>
              <w:kern w:val="2"/>
              <w:sz w:val="24"/>
              <w:szCs w:val="24"/>
              <w14:ligatures w14:val="standardContextual"/>
            </w:rPr>
          </w:pPr>
          <w:hyperlink w:anchor="_Toc191979726" w:history="1">
            <w:r w:rsidRPr="00B30B80">
              <w:rPr>
                <w:rStyle w:val="Hyperlink"/>
                <w:rFonts w:eastAsia="Times New Roman"/>
                <w:noProof/>
              </w:rPr>
              <w:t>The Center for Student Success</w:t>
            </w:r>
            <w:r>
              <w:rPr>
                <w:noProof/>
                <w:webHidden/>
              </w:rPr>
              <w:tab/>
            </w:r>
            <w:r>
              <w:rPr>
                <w:noProof/>
                <w:webHidden/>
              </w:rPr>
              <w:fldChar w:fldCharType="begin"/>
            </w:r>
            <w:r>
              <w:rPr>
                <w:noProof/>
                <w:webHidden/>
              </w:rPr>
              <w:instrText xml:space="preserve"> PAGEREF _Toc191979726 \h </w:instrText>
            </w:r>
            <w:r>
              <w:rPr>
                <w:noProof/>
                <w:webHidden/>
              </w:rPr>
            </w:r>
            <w:r>
              <w:rPr>
                <w:noProof/>
                <w:webHidden/>
              </w:rPr>
              <w:fldChar w:fldCharType="separate"/>
            </w:r>
            <w:r>
              <w:rPr>
                <w:noProof/>
                <w:webHidden/>
              </w:rPr>
              <w:t>8</w:t>
            </w:r>
            <w:r>
              <w:rPr>
                <w:noProof/>
                <w:webHidden/>
              </w:rPr>
              <w:fldChar w:fldCharType="end"/>
            </w:r>
          </w:hyperlink>
        </w:p>
        <w:p w14:paraId="2A3FFAA2" w14:textId="55796C70" w:rsidR="008165FB" w:rsidRDefault="008165FB">
          <w:pPr>
            <w:pStyle w:val="TOC2"/>
            <w:tabs>
              <w:tab w:val="right" w:leader="dot" w:pos="9350"/>
            </w:tabs>
            <w:rPr>
              <w:rFonts w:eastAsiaTheme="minorEastAsia" w:cstheme="minorBidi"/>
              <w:b w:val="0"/>
              <w:bCs w:val="0"/>
              <w:noProof/>
              <w:kern w:val="2"/>
              <w:sz w:val="24"/>
              <w:szCs w:val="24"/>
              <w14:ligatures w14:val="standardContextual"/>
            </w:rPr>
          </w:pPr>
          <w:hyperlink w:anchor="_Toc191979727" w:history="1">
            <w:r w:rsidRPr="00B30B80">
              <w:rPr>
                <w:rStyle w:val="Hyperlink"/>
                <w:rFonts w:eastAsia="Times New Roman"/>
                <w:noProof/>
              </w:rPr>
              <w:t>Student Health Center</w:t>
            </w:r>
            <w:r>
              <w:rPr>
                <w:noProof/>
                <w:webHidden/>
              </w:rPr>
              <w:tab/>
            </w:r>
            <w:r>
              <w:rPr>
                <w:noProof/>
                <w:webHidden/>
              </w:rPr>
              <w:fldChar w:fldCharType="begin"/>
            </w:r>
            <w:r>
              <w:rPr>
                <w:noProof/>
                <w:webHidden/>
              </w:rPr>
              <w:instrText xml:space="preserve"> PAGEREF _Toc191979727 \h </w:instrText>
            </w:r>
            <w:r>
              <w:rPr>
                <w:noProof/>
                <w:webHidden/>
              </w:rPr>
            </w:r>
            <w:r>
              <w:rPr>
                <w:noProof/>
                <w:webHidden/>
              </w:rPr>
              <w:fldChar w:fldCharType="separate"/>
            </w:r>
            <w:r>
              <w:rPr>
                <w:noProof/>
                <w:webHidden/>
              </w:rPr>
              <w:t>9</w:t>
            </w:r>
            <w:r>
              <w:rPr>
                <w:noProof/>
                <w:webHidden/>
              </w:rPr>
              <w:fldChar w:fldCharType="end"/>
            </w:r>
          </w:hyperlink>
        </w:p>
        <w:p w14:paraId="737EE49A" w14:textId="16213933" w:rsidR="008165FB" w:rsidRDefault="008165FB">
          <w:pPr>
            <w:pStyle w:val="TOC2"/>
            <w:tabs>
              <w:tab w:val="right" w:leader="dot" w:pos="9350"/>
            </w:tabs>
            <w:rPr>
              <w:rFonts w:eastAsiaTheme="minorEastAsia" w:cstheme="minorBidi"/>
              <w:b w:val="0"/>
              <w:bCs w:val="0"/>
              <w:noProof/>
              <w:kern w:val="2"/>
              <w:sz w:val="24"/>
              <w:szCs w:val="24"/>
              <w14:ligatures w14:val="standardContextual"/>
            </w:rPr>
          </w:pPr>
          <w:hyperlink w:anchor="_Toc191979728" w:history="1">
            <w:r w:rsidRPr="00B30B80">
              <w:rPr>
                <w:rStyle w:val="Hyperlink"/>
                <w:noProof/>
              </w:rPr>
              <w:t>Sojourner Truth Library</w:t>
            </w:r>
            <w:r>
              <w:rPr>
                <w:noProof/>
                <w:webHidden/>
              </w:rPr>
              <w:tab/>
            </w:r>
            <w:r>
              <w:rPr>
                <w:noProof/>
                <w:webHidden/>
              </w:rPr>
              <w:fldChar w:fldCharType="begin"/>
            </w:r>
            <w:r>
              <w:rPr>
                <w:noProof/>
                <w:webHidden/>
              </w:rPr>
              <w:instrText xml:space="preserve"> PAGEREF _Toc191979728 \h </w:instrText>
            </w:r>
            <w:r>
              <w:rPr>
                <w:noProof/>
                <w:webHidden/>
              </w:rPr>
            </w:r>
            <w:r>
              <w:rPr>
                <w:noProof/>
                <w:webHidden/>
              </w:rPr>
              <w:fldChar w:fldCharType="separate"/>
            </w:r>
            <w:r>
              <w:rPr>
                <w:noProof/>
                <w:webHidden/>
              </w:rPr>
              <w:t>9</w:t>
            </w:r>
            <w:r>
              <w:rPr>
                <w:noProof/>
                <w:webHidden/>
              </w:rPr>
              <w:fldChar w:fldCharType="end"/>
            </w:r>
          </w:hyperlink>
        </w:p>
        <w:p w14:paraId="6614DA49" w14:textId="23C09941" w:rsidR="008165FB" w:rsidRDefault="008165FB">
          <w:pPr>
            <w:pStyle w:val="TOC2"/>
            <w:tabs>
              <w:tab w:val="right" w:leader="dot" w:pos="9350"/>
            </w:tabs>
            <w:rPr>
              <w:rFonts w:eastAsiaTheme="minorEastAsia" w:cstheme="minorBidi"/>
              <w:b w:val="0"/>
              <w:bCs w:val="0"/>
              <w:noProof/>
              <w:kern w:val="2"/>
              <w:sz w:val="24"/>
              <w:szCs w:val="24"/>
              <w14:ligatures w14:val="standardContextual"/>
            </w:rPr>
          </w:pPr>
          <w:hyperlink w:anchor="_Toc191979729" w:history="1">
            <w:r w:rsidRPr="00B30B80">
              <w:rPr>
                <w:rStyle w:val="Hyperlink"/>
                <w:noProof/>
              </w:rPr>
              <w:t>Disability Resource Center</w:t>
            </w:r>
            <w:r>
              <w:rPr>
                <w:noProof/>
                <w:webHidden/>
              </w:rPr>
              <w:tab/>
            </w:r>
            <w:r>
              <w:rPr>
                <w:noProof/>
                <w:webHidden/>
              </w:rPr>
              <w:fldChar w:fldCharType="begin"/>
            </w:r>
            <w:r>
              <w:rPr>
                <w:noProof/>
                <w:webHidden/>
              </w:rPr>
              <w:instrText xml:space="preserve"> PAGEREF _Toc191979729 \h </w:instrText>
            </w:r>
            <w:r>
              <w:rPr>
                <w:noProof/>
                <w:webHidden/>
              </w:rPr>
            </w:r>
            <w:r>
              <w:rPr>
                <w:noProof/>
                <w:webHidden/>
              </w:rPr>
              <w:fldChar w:fldCharType="separate"/>
            </w:r>
            <w:r>
              <w:rPr>
                <w:noProof/>
                <w:webHidden/>
              </w:rPr>
              <w:t>9</w:t>
            </w:r>
            <w:r>
              <w:rPr>
                <w:noProof/>
                <w:webHidden/>
              </w:rPr>
              <w:fldChar w:fldCharType="end"/>
            </w:r>
          </w:hyperlink>
        </w:p>
        <w:p w14:paraId="4907038D" w14:textId="6ED87ADF" w:rsidR="008165FB" w:rsidRDefault="008165FB">
          <w:pPr>
            <w:pStyle w:val="TOC2"/>
            <w:tabs>
              <w:tab w:val="right" w:leader="dot" w:pos="9350"/>
            </w:tabs>
            <w:rPr>
              <w:rFonts w:eastAsiaTheme="minorEastAsia" w:cstheme="minorBidi"/>
              <w:b w:val="0"/>
              <w:bCs w:val="0"/>
              <w:noProof/>
              <w:kern w:val="2"/>
              <w:sz w:val="24"/>
              <w:szCs w:val="24"/>
              <w14:ligatures w14:val="standardContextual"/>
            </w:rPr>
          </w:pPr>
          <w:hyperlink w:anchor="_Toc191979730" w:history="1">
            <w:r w:rsidRPr="00B30B80">
              <w:rPr>
                <w:rStyle w:val="Hyperlink"/>
                <w:rFonts w:eastAsia="Times New Roman"/>
                <w:noProof/>
              </w:rPr>
              <w:t>Title IX</w:t>
            </w:r>
            <w:r>
              <w:rPr>
                <w:noProof/>
                <w:webHidden/>
              </w:rPr>
              <w:tab/>
            </w:r>
            <w:r>
              <w:rPr>
                <w:noProof/>
                <w:webHidden/>
              </w:rPr>
              <w:fldChar w:fldCharType="begin"/>
            </w:r>
            <w:r>
              <w:rPr>
                <w:noProof/>
                <w:webHidden/>
              </w:rPr>
              <w:instrText xml:space="preserve"> PAGEREF _Toc191979730 \h </w:instrText>
            </w:r>
            <w:r>
              <w:rPr>
                <w:noProof/>
                <w:webHidden/>
              </w:rPr>
            </w:r>
            <w:r>
              <w:rPr>
                <w:noProof/>
                <w:webHidden/>
              </w:rPr>
              <w:fldChar w:fldCharType="separate"/>
            </w:r>
            <w:r>
              <w:rPr>
                <w:noProof/>
                <w:webHidden/>
              </w:rPr>
              <w:t>9</w:t>
            </w:r>
            <w:r>
              <w:rPr>
                <w:noProof/>
                <w:webHidden/>
              </w:rPr>
              <w:fldChar w:fldCharType="end"/>
            </w:r>
          </w:hyperlink>
        </w:p>
        <w:p w14:paraId="2D201AAE" w14:textId="2A7F697B" w:rsidR="008165FB" w:rsidRDefault="008165FB">
          <w:pPr>
            <w:pStyle w:val="TOC2"/>
            <w:tabs>
              <w:tab w:val="right" w:leader="dot" w:pos="9350"/>
            </w:tabs>
            <w:rPr>
              <w:rFonts w:eastAsiaTheme="minorEastAsia" w:cstheme="minorBidi"/>
              <w:b w:val="0"/>
              <w:bCs w:val="0"/>
              <w:noProof/>
              <w:kern w:val="2"/>
              <w:sz w:val="24"/>
              <w:szCs w:val="24"/>
              <w14:ligatures w14:val="standardContextual"/>
            </w:rPr>
          </w:pPr>
          <w:hyperlink w:anchor="_Toc191979731" w:history="1">
            <w:r w:rsidRPr="00B30B80">
              <w:rPr>
                <w:rStyle w:val="Hyperlink"/>
                <w:rFonts w:eastAsia="Times New Roman"/>
                <w:noProof/>
              </w:rPr>
              <w:t>The Campus Food Pantry</w:t>
            </w:r>
            <w:r>
              <w:rPr>
                <w:noProof/>
                <w:webHidden/>
              </w:rPr>
              <w:tab/>
            </w:r>
            <w:r>
              <w:rPr>
                <w:noProof/>
                <w:webHidden/>
              </w:rPr>
              <w:fldChar w:fldCharType="begin"/>
            </w:r>
            <w:r>
              <w:rPr>
                <w:noProof/>
                <w:webHidden/>
              </w:rPr>
              <w:instrText xml:space="preserve"> PAGEREF _Toc191979731 \h </w:instrText>
            </w:r>
            <w:r>
              <w:rPr>
                <w:noProof/>
                <w:webHidden/>
              </w:rPr>
            </w:r>
            <w:r>
              <w:rPr>
                <w:noProof/>
                <w:webHidden/>
              </w:rPr>
              <w:fldChar w:fldCharType="separate"/>
            </w:r>
            <w:r>
              <w:rPr>
                <w:noProof/>
                <w:webHidden/>
              </w:rPr>
              <w:t>9</w:t>
            </w:r>
            <w:r>
              <w:rPr>
                <w:noProof/>
                <w:webHidden/>
              </w:rPr>
              <w:fldChar w:fldCharType="end"/>
            </w:r>
          </w:hyperlink>
        </w:p>
        <w:p w14:paraId="43AC529D" w14:textId="59FE085A" w:rsidR="008165FB" w:rsidRDefault="008165FB">
          <w:pPr>
            <w:pStyle w:val="TOC2"/>
            <w:tabs>
              <w:tab w:val="right" w:leader="dot" w:pos="9350"/>
            </w:tabs>
            <w:rPr>
              <w:rFonts w:eastAsiaTheme="minorEastAsia" w:cstheme="minorBidi"/>
              <w:b w:val="0"/>
              <w:bCs w:val="0"/>
              <w:noProof/>
              <w:kern w:val="2"/>
              <w:sz w:val="24"/>
              <w:szCs w:val="24"/>
              <w14:ligatures w14:val="standardContextual"/>
            </w:rPr>
          </w:pPr>
          <w:hyperlink w:anchor="_Toc191979732" w:history="1">
            <w:r w:rsidRPr="00B30B80">
              <w:rPr>
                <w:rStyle w:val="Hyperlink"/>
                <w:noProof/>
              </w:rPr>
              <w:t>The Psychological Counseling Center (PCC)</w:t>
            </w:r>
            <w:r>
              <w:rPr>
                <w:noProof/>
                <w:webHidden/>
              </w:rPr>
              <w:tab/>
            </w:r>
            <w:r>
              <w:rPr>
                <w:noProof/>
                <w:webHidden/>
              </w:rPr>
              <w:fldChar w:fldCharType="begin"/>
            </w:r>
            <w:r>
              <w:rPr>
                <w:noProof/>
                <w:webHidden/>
              </w:rPr>
              <w:instrText xml:space="preserve"> PAGEREF _Toc191979732 \h </w:instrText>
            </w:r>
            <w:r>
              <w:rPr>
                <w:noProof/>
                <w:webHidden/>
              </w:rPr>
            </w:r>
            <w:r>
              <w:rPr>
                <w:noProof/>
                <w:webHidden/>
              </w:rPr>
              <w:fldChar w:fldCharType="separate"/>
            </w:r>
            <w:r>
              <w:rPr>
                <w:noProof/>
                <w:webHidden/>
              </w:rPr>
              <w:t>9</w:t>
            </w:r>
            <w:r>
              <w:rPr>
                <w:noProof/>
                <w:webHidden/>
              </w:rPr>
              <w:fldChar w:fldCharType="end"/>
            </w:r>
          </w:hyperlink>
        </w:p>
        <w:p w14:paraId="44EA1CDD" w14:textId="7D0E4A3D" w:rsidR="008165FB" w:rsidRDefault="008165FB">
          <w:pPr>
            <w:pStyle w:val="TOC3"/>
            <w:tabs>
              <w:tab w:val="right" w:leader="dot" w:pos="9350"/>
            </w:tabs>
            <w:rPr>
              <w:rFonts w:eastAsiaTheme="minorEastAsia" w:cstheme="minorBidi"/>
              <w:noProof/>
              <w:kern w:val="2"/>
              <w:sz w:val="24"/>
              <w:szCs w:val="24"/>
              <w14:ligatures w14:val="standardContextual"/>
            </w:rPr>
          </w:pPr>
          <w:hyperlink w:anchor="_Toc191979733" w:history="1">
            <w:r w:rsidRPr="00B30B80">
              <w:rPr>
                <w:rStyle w:val="Hyperlink"/>
                <w:noProof/>
              </w:rPr>
              <w:t>OASIS</w:t>
            </w:r>
            <w:r>
              <w:rPr>
                <w:noProof/>
                <w:webHidden/>
              </w:rPr>
              <w:tab/>
            </w:r>
            <w:r>
              <w:rPr>
                <w:noProof/>
                <w:webHidden/>
              </w:rPr>
              <w:fldChar w:fldCharType="begin"/>
            </w:r>
            <w:r>
              <w:rPr>
                <w:noProof/>
                <w:webHidden/>
              </w:rPr>
              <w:instrText xml:space="preserve"> PAGEREF _Toc191979733 \h </w:instrText>
            </w:r>
            <w:r>
              <w:rPr>
                <w:noProof/>
                <w:webHidden/>
              </w:rPr>
            </w:r>
            <w:r>
              <w:rPr>
                <w:noProof/>
                <w:webHidden/>
              </w:rPr>
              <w:fldChar w:fldCharType="separate"/>
            </w:r>
            <w:r>
              <w:rPr>
                <w:noProof/>
                <w:webHidden/>
              </w:rPr>
              <w:t>9</w:t>
            </w:r>
            <w:r>
              <w:rPr>
                <w:noProof/>
                <w:webHidden/>
              </w:rPr>
              <w:fldChar w:fldCharType="end"/>
            </w:r>
          </w:hyperlink>
        </w:p>
        <w:p w14:paraId="64621D3B" w14:textId="2D7A97DB" w:rsidR="008165FB" w:rsidRDefault="008165FB">
          <w:pPr>
            <w:pStyle w:val="TOC3"/>
            <w:tabs>
              <w:tab w:val="right" w:leader="dot" w:pos="9350"/>
            </w:tabs>
            <w:rPr>
              <w:rFonts w:eastAsiaTheme="minorEastAsia" w:cstheme="minorBidi"/>
              <w:noProof/>
              <w:kern w:val="2"/>
              <w:sz w:val="24"/>
              <w:szCs w:val="24"/>
              <w14:ligatures w14:val="standardContextual"/>
            </w:rPr>
          </w:pPr>
          <w:hyperlink w:anchor="_Toc191979734" w:history="1">
            <w:r w:rsidRPr="00B30B80">
              <w:rPr>
                <w:rStyle w:val="Hyperlink"/>
                <w:noProof/>
                <w:shd w:val="clear" w:color="auto" w:fill="FFFFFF"/>
              </w:rPr>
              <w:t>HAVEN</w:t>
            </w:r>
            <w:r>
              <w:rPr>
                <w:noProof/>
                <w:webHidden/>
              </w:rPr>
              <w:tab/>
            </w:r>
            <w:r>
              <w:rPr>
                <w:noProof/>
                <w:webHidden/>
              </w:rPr>
              <w:fldChar w:fldCharType="begin"/>
            </w:r>
            <w:r>
              <w:rPr>
                <w:noProof/>
                <w:webHidden/>
              </w:rPr>
              <w:instrText xml:space="preserve"> PAGEREF _Toc191979734 \h </w:instrText>
            </w:r>
            <w:r>
              <w:rPr>
                <w:noProof/>
                <w:webHidden/>
              </w:rPr>
            </w:r>
            <w:r>
              <w:rPr>
                <w:noProof/>
                <w:webHidden/>
              </w:rPr>
              <w:fldChar w:fldCharType="separate"/>
            </w:r>
            <w:r>
              <w:rPr>
                <w:noProof/>
                <w:webHidden/>
              </w:rPr>
              <w:t>10</w:t>
            </w:r>
            <w:r>
              <w:rPr>
                <w:noProof/>
                <w:webHidden/>
              </w:rPr>
              <w:fldChar w:fldCharType="end"/>
            </w:r>
          </w:hyperlink>
        </w:p>
        <w:p w14:paraId="23083D32" w14:textId="2ABCD7AD" w:rsidR="008165FB" w:rsidRDefault="008165FB">
          <w:pPr>
            <w:pStyle w:val="TOC1"/>
            <w:tabs>
              <w:tab w:val="right" w:leader="dot" w:pos="9350"/>
            </w:tabs>
            <w:rPr>
              <w:rFonts w:eastAsiaTheme="minorEastAsia" w:cstheme="minorBidi"/>
              <w:b w:val="0"/>
              <w:bCs w:val="0"/>
              <w:i w:val="0"/>
              <w:iCs w:val="0"/>
              <w:noProof/>
              <w:kern w:val="2"/>
              <w14:ligatures w14:val="standardContextual"/>
            </w:rPr>
          </w:pPr>
          <w:hyperlink w:anchor="_Toc191979735" w:history="1">
            <w:r w:rsidRPr="00B30B80">
              <w:rPr>
                <w:rStyle w:val="Hyperlink"/>
                <w:noProof/>
              </w:rPr>
              <w:t>Assistantships and Other Funding</w:t>
            </w:r>
            <w:r>
              <w:rPr>
                <w:noProof/>
                <w:webHidden/>
              </w:rPr>
              <w:tab/>
            </w:r>
            <w:r>
              <w:rPr>
                <w:noProof/>
                <w:webHidden/>
              </w:rPr>
              <w:fldChar w:fldCharType="begin"/>
            </w:r>
            <w:r>
              <w:rPr>
                <w:noProof/>
                <w:webHidden/>
              </w:rPr>
              <w:instrText xml:space="preserve"> PAGEREF _Toc191979735 \h </w:instrText>
            </w:r>
            <w:r>
              <w:rPr>
                <w:noProof/>
                <w:webHidden/>
              </w:rPr>
            </w:r>
            <w:r>
              <w:rPr>
                <w:noProof/>
                <w:webHidden/>
              </w:rPr>
              <w:fldChar w:fldCharType="separate"/>
            </w:r>
            <w:r>
              <w:rPr>
                <w:noProof/>
                <w:webHidden/>
              </w:rPr>
              <w:t>10</w:t>
            </w:r>
            <w:r>
              <w:rPr>
                <w:noProof/>
                <w:webHidden/>
              </w:rPr>
              <w:fldChar w:fldCharType="end"/>
            </w:r>
          </w:hyperlink>
        </w:p>
        <w:p w14:paraId="0E207C10" w14:textId="3D59AC9B" w:rsidR="008165FB" w:rsidRDefault="008165FB">
          <w:pPr>
            <w:pStyle w:val="TOC2"/>
            <w:tabs>
              <w:tab w:val="right" w:leader="dot" w:pos="9350"/>
            </w:tabs>
            <w:rPr>
              <w:rFonts w:eastAsiaTheme="minorEastAsia" w:cstheme="minorBidi"/>
              <w:b w:val="0"/>
              <w:bCs w:val="0"/>
              <w:noProof/>
              <w:kern w:val="2"/>
              <w:sz w:val="24"/>
              <w:szCs w:val="24"/>
              <w14:ligatures w14:val="standardContextual"/>
            </w:rPr>
          </w:pPr>
          <w:hyperlink w:anchor="_Toc191979736" w:history="1">
            <w:r w:rsidRPr="00B30B80">
              <w:rPr>
                <w:rStyle w:val="Hyperlink"/>
                <w:noProof/>
              </w:rPr>
              <w:t>Assistantships</w:t>
            </w:r>
            <w:r>
              <w:rPr>
                <w:noProof/>
                <w:webHidden/>
              </w:rPr>
              <w:tab/>
            </w:r>
            <w:r>
              <w:rPr>
                <w:noProof/>
                <w:webHidden/>
              </w:rPr>
              <w:fldChar w:fldCharType="begin"/>
            </w:r>
            <w:r>
              <w:rPr>
                <w:noProof/>
                <w:webHidden/>
              </w:rPr>
              <w:instrText xml:space="preserve"> PAGEREF _Toc191979736 \h </w:instrText>
            </w:r>
            <w:r>
              <w:rPr>
                <w:noProof/>
                <w:webHidden/>
              </w:rPr>
            </w:r>
            <w:r>
              <w:rPr>
                <w:noProof/>
                <w:webHidden/>
              </w:rPr>
              <w:fldChar w:fldCharType="separate"/>
            </w:r>
            <w:r>
              <w:rPr>
                <w:noProof/>
                <w:webHidden/>
              </w:rPr>
              <w:t>10</w:t>
            </w:r>
            <w:r>
              <w:rPr>
                <w:noProof/>
                <w:webHidden/>
              </w:rPr>
              <w:fldChar w:fldCharType="end"/>
            </w:r>
          </w:hyperlink>
        </w:p>
        <w:p w14:paraId="0F441D93" w14:textId="66CB6262" w:rsidR="008165FB" w:rsidRDefault="008165FB">
          <w:pPr>
            <w:pStyle w:val="TOC2"/>
            <w:tabs>
              <w:tab w:val="right" w:leader="dot" w:pos="9350"/>
            </w:tabs>
            <w:rPr>
              <w:rFonts w:eastAsiaTheme="minorEastAsia" w:cstheme="minorBidi"/>
              <w:b w:val="0"/>
              <w:bCs w:val="0"/>
              <w:noProof/>
              <w:kern w:val="2"/>
              <w:sz w:val="24"/>
              <w:szCs w:val="24"/>
              <w14:ligatures w14:val="standardContextual"/>
            </w:rPr>
          </w:pPr>
          <w:hyperlink w:anchor="_Toc191979737" w:history="1">
            <w:r w:rsidRPr="00B30B80">
              <w:rPr>
                <w:rStyle w:val="Hyperlink"/>
                <w:noProof/>
              </w:rPr>
              <w:t>Scholarships &amp; Other Funding</w:t>
            </w:r>
            <w:r>
              <w:rPr>
                <w:noProof/>
                <w:webHidden/>
              </w:rPr>
              <w:tab/>
            </w:r>
            <w:r>
              <w:rPr>
                <w:noProof/>
                <w:webHidden/>
              </w:rPr>
              <w:fldChar w:fldCharType="begin"/>
            </w:r>
            <w:r>
              <w:rPr>
                <w:noProof/>
                <w:webHidden/>
              </w:rPr>
              <w:instrText xml:space="preserve"> PAGEREF _Toc191979737 \h </w:instrText>
            </w:r>
            <w:r>
              <w:rPr>
                <w:noProof/>
                <w:webHidden/>
              </w:rPr>
            </w:r>
            <w:r>
              <w:rPr>
                <w:noProof/>
                <w:webHidden/>
              </w:rPr>
              <w:fldChar w:fldCharType="separate"/>
            </w:r>
            <w:r>
              <w:rPr>
                <w:noProof/>
                <w:webHidden/>
              </w:rPr>
              <w:t>10</w:t>
            </w:r>
            <w:r>
              <w:rPr>
                <w:noProof/>
                <w:webHidden/>
              </w:rPr>
              <w:fldChar w:fldCharType="end"/>
            </w:r>
          </w:hyperlink>
        </w:p>
        <w:p w14:paraId="432F46E0" w14:textId="724E494B" w:rsidR="008165FB" w:rsidRDefault="008165FB">
          <w:pPr>
            <w:pStyle w:val="TOC1"/>
            <w:tabs>
              <w:tab w:val="right" w:leader="dot" w:pos="9350"/>
            </w:tabs>
            <w:rPr>
              <w:rFonts w:eastAsiaTheme="minorEastAsia" w:cstheme="minorBidi"/>
              <w:b w:val="0"/>
              <w:bCs w:val="0"/>
              <w:i w:val="0"/>
              <w:iCs w:val="0"/>
              <w:noProof/>
              <w:kern w:val="2"/>
              <w14:ligatures w14:val="standardContextual"/>
            </w:rPr>
          </w:pPr>
          <w:hyperlink w:anchor="_Toc191979738" w:history="1">
            <w:r w:rsidRPr="00B30B80">
              <w:rPr>
                <w:rStyle w:val="Hyperlink"/>
                <w:noProof/>
              </w:rPr>
              <w:t>Ethics and Professional Identity</w:t>
            </w:r>
            <w:r>
              <w:rPr>
                <w:noProof/>
                <w:webHidden/>
              </w:rPr>
              <w:tab/>
            </w:r>
            <w:r>
              <w:rPr>
                <w:noProof/>
                <w:webHidden/>
              </w:rPr>
              <w:fldChar w:fldCharType="begin"/>
            </w:r>
            <w:r>
              <w:rPr>
                <w:noProof/>
                <w:webHidden/>
              </w:rPr>
              <w:instrText xml:space="preserve"> PAGEREF _Toc191979738 \h </w:instrText>
            </w:r>
            <w:r>
              <w:rPr>
                <w:noProof/>
                <w:webHidden/>
              </w:rPr>
            </w:r>
            <w:r>
              <w:rPr>
                <w:noProof/>
                <w:webHidden/>
              </w:rPr>
              <w:fldChar w:fldCharType="separate"/>
            </w:r>
            <w:r>
              <w:rPr>
                <w:noProof/>
                <w:webHidden/>
              </w:rPr>
              <w:t>11</w:t>
            </w:r>
            <w:r>
              <w:rPr>
                <w:noProof/>
                <w:webHidden/>
              </w:rPr>
              <w:fldChar w:fldCharType="end"/>
            </w:r>
          </w:hyperlink>
        </w:p>
        <w:p w14:paraId="07BEDB3E" w14:textId="45F848E0" w:rsidR="008165FB" w:rsidRDefault="008165FB">
          <w:pPr>
            <w:pStyle w:val="TOC2"/>
            <w:tabs>
              <w:tab w:val="right" w:leader="dot" w:pos="9350"/>
            </w:tabs>
            <w:rPr>
              <w:rFonts w:eastAsiaTheme="minorEastAsia" w:cstheme="minorBidi"/>
              <w:b w:val="0"/>
              <w:bCs w:val="0"/>
              <w:noProof/>
              <w:kern w:val="2"/>
              <w:sz w:val="24"/>
              <w:szCs w:val="24"/>
              <w14:ligatures w14:val="standardContextual"/>
            </w:rPr>
          </w:pPr>
          <w:hyperlink w:anchor="_Toc191979739" w:history="1">
            <w:r w:rsidRPr="00B30B80">
              <w:rPr>
                <w:rStyle w:val="Hyperlink"/>
                <w:noProof/>
              </w:rPr>
              <w:t>Code of Ethics</w:t>
            </w:r>
            <w:r>
              <w:rPr>
                <w:noProof/>
                <w:webHidden/>
              </w:rPr>
              <w:tab/>
            </w:r>
            <w:r>
              <w:rPr>
                <w:noProof/>
                <w:webHidden/>
              </w:rPr>
              <w:fldChar w:fldCharType="begin"/>
            </w:r>
            <w:r>
              <w:rPr>
                <w:noProof/>
                <w:webHidden/>
              </w:rPr>
              <w:instrText xml:space="preserve"> PAGEREF _Toc191979739 \h </w:instrText>
            </w:r>
            <w:r>
              <w:rPr>
                <w:noProof/>
                <w:webHidden/>
              </w:rPr>
            </w:r>
            <w:r>
              <w:rPr>
                <w:noProof/>
                <w:webHidden/>
              </w:rPr>
              <w:fldChar w:fldCharType="separate"/>
            </w:r>
            <w:r>
              <w:rPr>
                <w:noProof/>
                <w:webHidden/>
              </w:rPr>
              <w:t>11</w:t>
            </w:r>
            <w:r>
              <w:rPr>
                <w:noProof/>
                <w:webHidden/>
              </w:rPr>
              <w:fldChar w:fldCharType="end"/>
            </w:r>
          </w:hyperlink>
        </w:p>
        <w:p w14:paraId="3FED8129" w14:textId="7300A484" w:rsidR="008165FB" w:rsidRDefault="008165FB">
          <w:pPr>
            <w:pStyle w:val="TOC2"/>
            <w:tabs>
              <w:tab w:val="right" w:leader="dot" w:pos="9350"/>
            </w:tabs>
            <w:rPr>
              <w:rFonts w:eastAsiaTheme="minorEastAsia" w:cstheme="minorBidi"/>
              <w:b w:val="0"/>
              <w:bCs w:val="0"/>
              <w:noProof/>
              <w:kern w:val="2"/>
              <w:sz w:val="24"/>
              <w:szCs w:val="24"/>
              <w14:ligatures w14:val="standardContextual"/>
            </w:rPr>
          </w:pPr>
          <w:hyperlink w:anchor="_Toc191979740" w:history="1">
            <w:r w:rsidRPr="00B30B80">
              <w:rPr>
                <w:rStyle w:val="Hyperlink"/>
                <w:noProof/>
              </w:rPr>
              <w:t>Music Skills Assessment</w:t>
            </w:r>
            <w:r>
              <w:rPr>
                <w:noProof/>
                <w:webHidden/>
              </w:rPr>
              <w:tab/>
            </w:r>
            <w:r>
              <w:rPr>
                <w:noProof/>
                <w:webHidden/>
              </w:rPr>
              <w:fldChar w:fldCharType="begin"/>
            </w:r>
            <w:r>
              <w:rPr>
                <w:noProof/>
                <w:webHidden/>
              </w:rPr>
              <w:instrText xml:space="preserve"> PAGEREF _Toc191979740 \h </w:instrText>
            </w:r>
            <w:r>
              <w:rPr>
                <w:noProof/>
                <w:webHidden/>
              </w:rPr>
            </w:r>
            <w:r>
              <w:rPr>
                <w:noProof/>
                <w:webHidden/>
              </w:rPr>
              <w:fldChar w:fldCharType="separate"/>
            </w:r>
            <w:r>
              <w:rPr>
                <w:noProof/>
                <w:webHidden/>
              </w:rPr>
              <w:t>11</w:t>
            </w:r>
            <w:r>
              <w:rPr>
                <w:noProof/>
                <w:webHidden/>
              </w:rPr>
              <w:fldChar w:fldCharType="end"/>
            </w:r>
          </w:hyperlink>
        </w:p>
        <w:p w14:paraId="1580DF1C" w14:textId="7B8D2360" w:rsidR="008165FB" w:rsidRDefault="008165FB">
          <w:pPr>
            <w:pStyle w:val="TOC2"/>
            <w:tabs>
              <w:tab w:val="right" w:leader="dot" w:pos="9350"/>
            </w:tabs>
            <w:rPr>
              <w:rFonts w:eastAsiaTheme="minorEastAsia" w:cstheme="minorBidi"/>
              <w:b w:val="0"/>
              <w:bCs w:val="0"/>
              <w:noProof/>
              <w:kern w:val="2"/>
              <w:sz w:val="24"/>
              <w:szCs w:val="24"/>
              <w14:ligatures w14:val="standardContextual"/>
            </w:rPr>
          </w:pPr>
          <w:hyperlink w:anchor="_Toc191979741" w:history="1">
            <w:r w:rsidRPr="00B30B80">
              <w:rPr>
                <w:rStyle w:val="Hyperlink"/>
                <w:noProof/>
              </w:rPr>
              <w:t>Professional Dispositions</w:t>
            </w:r>
            <w:r>
              <w:rPr>
                <w:noProof/>
                <w:webHidden/>
              </w:rPr>
              <w:tab/>
            </w:r>
            <w:r>
              <w:rPr>
                <w:noProof/>
                <w:webHidden/>
              </w:rPr>
              <w:fldChar w:fldCharType="begin"/>
            </w:r>
            <w:r>
              <w:rPr>
                <w:noProof/>
                <w:webHidden/>
              </w:rPr>
              <w:instrText xml:space="preserve"> PAGEREF _Toc191979741 \h </w:instrText>
            </w:r>
            <w:r>
              <w:rPr>
                <w:noProof/>
                <w:webHidden/>
              </w:rPr>
            </w:r>
            <w:r>
              <w:rPr>
                <w:noProof/>
                <w:webHidden/>
              </w:rPr>
              <w:fldChar w:fldCharType="separate"/>
            </w:r>
            <w:r>
              <w:rPr>
                <w:noProof/>
                <w:webHidden/>
              </w:rPr>
              <w:t>11</w:t>
            </w:r>
            <w:r>
              <w:rPr>
                <w:noProof/>
                <w:webHidden/>
              </w:rPr>
              <w:fldChar w:fldCharType="end"/>
            </w:r>
          </w:hyperlink>
        </w:p>
        <w:p w14:paraId="0BFBE727" w14:textId="43D2CFB7" w:rsidR="008165FB" w:rsidRDefault="008165FB">
          <w:pPr>
            <w:pStyle w:val="TOC1"/>
            <w:tabs>
              <w:tab w:val="right" w:leader="dot" w:pos="9350"/>
            </w:tabs>
            <w:rPr>
              <w:rFonts w:eastAsiaTheme="minorEastAsia" w:cstheme="minorBidi"/>
              <w:b w:val="0"/>
              <w:bCs w:val="0"/>
              <w:i w:val="0"/>
              <w:iCs w:val="0"/>
              <w:noProof/>
              <w:kern w:val="2"/>
              <w14:ligatures w14:val="standardContextual"/>
            </w:rPr>
          </w:pPr>
          <w:hyperlink w:anchor="_Toc191979742" w:history="1">
            <w:r w:rsidRPr="00B30B80">
              <w:rPr>
                <w:rStyle w:val="Hyperlink"/>
                <w:noProof/>
              </w:rPr>
              <w:t>Remediation And Termination</w:t>
            </w:r>
            <w:r>
              <w:rPr>
                <w:noProof/>
                <w:webHidden/>
              </w:rPr>
              <w:tab/>
            </w:r>
            <w:r>
              <w:rPr>
                <w:noProof/>
                <w:webHidden/>
              </w:rPr>
              <w:fldChar w:fldCharType="begin"/>
            </w:r>
            <w:r>
              <w:rPr>
                <w:noProof/>
                <w:webHidden/>
              </w:rPr>
              <w:instrText xml:space="preserve"> PAGEREF _Toc191979742 \h </w:instrText>
            </w:r>
            <w:r>
              <w:rPr>
                <w:noProof/>
                <w:webHidden/>
              </w:rPr>
            </w:r>
            <w:r>
              <w:rPr>
                <w:noProof/>
                <w:webHidden/>
              </w:rPr>
              <w:fldChar w:fldCharType="separate"/>
            </w:r>
            <w:r>
              <w:rPr>
                <w:noProof/>
                <w:webHidden/>
              </w:rPr>
              <w:t>11</w:t>
            </w:r>
            <w:r>
              <w:rPr>
                <w:noProof/>
                <w:webHidden/>
              </w:rPr>
              <w:fldChar w:fldCharType="end"/>
            </w:r>
          </w:hyperlink>
        </w:p>
        <w:p w14:paraId="59DF7C90" w14:textId="18EBE501" w:rsidR="008165FB" w:rsidRDefault="008165FB">
          <w:pPr>
            <w:pStyle w:val="TOC2"/>
            <w:tabs>
              <w:tab w:val="right" w:leader="dot" w:pos="9350"/>
            </w:tabs>
            <w:rPr>
              <w:rFonts w:eastAsiaTheme="minorEastAsia" w:cstheme="minorBidi"/>
              <w:b w:val="0"/>
              <w:bCs w:val="0"/>
              <w:noProof/>
              <w:kern w:val="2"/>
              <w:sz w:val="24"/>
              <w:szCs w:val="24"/>
              <w14:ligatures w14:val="standardContextual"/>
            </w:rPr>
          </w:pPr>
          <w:hyperlink w:anchor="_Toc191979743" w:history="1">
            <w:r w:rsidRPr="00B30B80">
              <w:rPr>
                <w:rStyle w:val="Hyperlink"/>
                <w:noProof/>
              </w:rPr>
              <w:t>Evaluation Process</w:t>
            </w:r>
            <w:r>
              <w:rPr>
                <w:noProof/>
                <w:webHidden/>
              </w:rPr>
              <w:tab/>
            </w:r>
            <w:r>
              <w:rPr>
                <w:noProof/>
                <w:webHidden/>
              </w:rPr>
              <w:fldChar w:fldCharType="begin"/>
            </w:r>
            <w:r>
              <w:rPr>
                <w:noProof/>
                <w:webHidden/>
              </w:rPr>
              <w:instrText xml:space="preserve"> PAGEREF _Toc191979743 \h </w:instrText>
            </w:r>
            <w:r>
              <w:rPr>
                <w:noProof/>
                <w:webHidden/>
              </w:rPr>
            </w:r>
            <w:r>
              <w:rPr>
                <w:noProof/>
                <w:webHidden/>
              </w:rPr>
              <w:fldChar w:fldCharType="separate"/>
            </w:r>
            <w:r>
              <w:rPr>
                <w:noProof/>
                <w:webHidden/>
              </w:rPr>
              <w:t>11</w:t>
            </w:r>
            <w:r>
              <w:rPr>
                <w:noProof/>
                <w:webHidden/>
              </w:rPr>
              <w:fldChar w:fldCharType="end"/>
            </w:r>
          </w:hyperlink>
        </w:p>
        <w:p w14:paraId="6DBA7F65" w14:textId="7A11DD4E" w:rsidR="008165FB" w:rsidRDefault="008165FB">
          <w:pPr>
            <w:pStyle w:val="TOC2"/>
            <w:tabs>
              <w:tab w:val="right" w:leader="dot" w:pos="9350"/>
            </w:tabs>
            <w:rPr>
              <w:rFonts w:eastAsiaTheme="minorEastAsia" w:cstheme="minorBidi"/>
              <w:b w:val="0"/>
              <w:bCs w:val="0"/>
              <w:noProof/>
              <w:kern w:val="2"/>
              <w:sz w:val="24"/>
              <w:szCs w:val="24"/>
              <w14:ligatures w14:val="standardContextual"/>
            </w:rPr>
          </w:pPr>
          <w:hyperlink w:anchor="_Toc191979744" w:history="1">
            <w:r w:rsidRPr="00B30B80">
              <w:rPr>
                <w:rStyle w:val="Hyperlink"/>
                <w:noProof/>
              </w:rPr>
              <w:t>Procedures For Reviewing Student Competency</w:t>
            </w:r>
            <w:r>
              <w:rPr>
                <w:noProof/>
                <w:webHidden/>
              </w:rPr>
              <w:tab/>
            </w:r>
            <w:r>
              <w:rPr>
                <w:noProof/>
                <w:webHidden/>
              </w:rPr>
              <w:fldChar w:fldCharType="begin"/>
            </w:r>
            <w:r>
              <w:rPr>
                <w:noProof/>
                <w:webHidden/>
              </w:rPr>
              <w:instrText xml:space="preserve"> PAGEREF _Toc191979744 \h </w:instrText>
            </w:r>
            <w:r>
              <w:rPr>
                <w:noProof/>
                <w:webHidden/>
              </w:rPr>
            </w:r>
            <w:r>
              <w:rPr>
                <w:noProof/>
                <w:webHidden/>
              </w:rPr>
              <w:fldChar w:fldCharType="separate"/>
            </w:r>
            <w:r>
              <w:rPr>
                <w:noProof/>
                <w:webHidden/>
              </w:rPr>
              <w:t>12</w:t>
            </w:r>
            <w:r>
              <w:rPr>
                <w:noProof/>
                <w:webHidden/>
              </w:rPr>
              <w:fldChar w:fldCharType="end"/>
            </w:r>
          </w:hyperlink>
        </w:p>
        <w:p w14:paraId="26B632CA" w14:textId="3629E60E" w:rsidR="008165FB" w:rsidRDefault="008165FB">
          <w:pPr>
            <w:pStyle w:val="TOC3"/>
            <w:tabs>
              <w:tab w:val="right" w:leader="dot" w:pos="9350"/>
            </w:tabs>
            <w:rPr>
              <w:rFonts w:eastAsiaTheme="minorEastAsia" w:cstheme="minorBidi"/>
              <w:noProof/>
              <w:kern w:val="2"/>
              <w:sz w:val="24"/>
              <w:szCs w:val="24"/>
              <w14:ligatures w14:val="standardContextual"/>
            </w:rPr>
          </w:pPr>
          <w:hyperlink w:anchor="_Toc191979745" w:history="1">
            <w:r w:rsidRPr="00B30B80">
              <w:rPr>
                <w:rStyle w:val="Hyperlink"/>
                <w:noProof/>
              </w:rPr>
              <w:t>Mid-Term Evaluation Procedures &amp; Program Probation</w:t>
            </w:r>
            <w:r>
              <w:rPr>
                <w:noProof/>
                <w:webHidden/>
              </w:rPr>
              <w:tab/>
            </w:r>
            <w:r>
              <w:rPr>
                <w:noProof/>
                <w:webHidden/>
              </w:rPr>
              <w:fldChar w:fldCharType="begin"/>
            </w:r>
            <w:r>
              <w:rPr>
                <w:noProof/>
                <w:webHidden/>
              </w:rPr>
              <w:instrText xml:space="preserve"> PAGEREF _Toc191979745 \h </w:instrText>
            </w:r>
            <w:r>
              <w:rPr>
                <w:noProof/>
                <w:webHidden/>
              </w:rPr>
            </w:r>
            <w:r>
              <w:rPr>
                <w:noProof/>
                <w:webHidden/>
              </w:rPr>
              <w:fldChar w:fldCharType="separate"/>
            </w:r>
            <w:r>
              <w:rPr>
                <w:noProof/>
                <w:webHidden/>
              </w:rPr>
              <w:t>12</w:t>
            </w:r>
            <w:r>
              <w:rPr>
                <w:noProof/>
                <w:webHidden/>
              </w:rPr>
              <w:fldChar w:fldCharType="end"/>
            </w:r>
          </w:hyperlink>
        </w:p>
        <w:p w14:paraId="36C734D8" w14:textId="66248CC4" w:rsidR="008165FB" w:rsidRDefault="008165FB">
          <w:pPr>
            <w:pStyle w:val="TOC2"/>
            <w:tabs>
              <w:tab w:val="right" w:leader="dot" w:pos="9350"/>
            </w:tabs>
            <w:rPr>
              <w:rFonts w:eastAsiaTheme="minorEastAsia" w:cstheme="minorBidi"/>
              <w:b w:val="0"/>
              <w:bCs w:val="0"/>
              <w:noProof/>
              <w:kern w:val="2"/>
              <w:sz w:val="24"/>
              <w:szCs w:val="24"/>
              <w14:ligatures w14:val="standardContextual"/>
            </w:rPr>
          </w:pPr>
          <w:hyperlink w:anchor="_Toc191979746" w:history="1">
            <w:r w:rsidRPr="00B30B80">
              <w:rPr>
                <w:rStyle w:val="Hyperlink"/>
                <w:noProof/>
              </w:rPr>
              <w:t>Professional Competency/Disposition Review Procedures</w:t>
            </w:r>
            <w:r>
              <w:rPr>
                <w:noProof/>
                <w:webHidden/>
              </w:rPr>
              <w:tab/>
            </w:r>
            <w:r>
              <w:rPr>
                <w:noProof/>
                <w:webHidden/>
              </w:rPr>
              <w:fldChar w:fldCharType="begin"/>
            </w:r>
            <w:r>
              <w:rPr>
                <w:noProof/>
                <w:webHidden/>
              </w:rPr>
              <w:instrText xml:space="preserve"> PAGEREF _Toc191979746 \h </w:instrText>
            </w:r>
            <w:r>
              <w:rPr>
                <w:noProof/>
                <w:webHidden/>
              </w:rPr>
            </w:r>
            <w:r>
              <w:rPr>
                <w:noProof/>
                <w:webHidden/>
              </w:rPr>
              <w:fldChar w:fldCharType="separate"/>
            </w:r>
            <w:r>
              <w:rPr>
                <w:noProof/>
                <w:webHidden/>
              </w:rPr>
              <w:t>12</w:t>
            </w:r>
            <w:r>
              <w:rPr>
                <w:noProof/>
                <w:webHidden/>
              </w:rPr>
              <w:fldChar w:fldCharType="end"/>
            </w:r>
          </w:hyperlink>
        </w:p>
        <w:p w14:paraId="1343048F" w14:textId="782825CD" w:rsidR="008165FB" w:rsidRDefault="008165FB">
          <w:pPr>
            <w:pStyle w:val="TOC2"/>
            <w:tabs>
              <w:tab w:val="right" w:leader="dot" w:pos="9350"/>
            </w:tabs>
            <w:rPr>
              <w:rFonts w:eastAsiaTheme="minorEastAsia" w:cstheme="minorBidi"/>
              <w:b w:val="0"/>
              <w:bCs w:val="0"/>
              <w:noProof/>
              <w:kern w:val="2"/>
              <w:sz w:val="24"/>
              <w:szCs w:val="24"/>
              <w14:ligatures w14:val="standardContextual"/>
            </w:rPr>
          </w:pPr>
          <w:hyperlink w:anchor="_Toc191979747" w:history="1">
            <w:r w:rsidRPr="00B30B80">
              <w:rPr>
                <w:rStyle w:val="Hyperlink"/>
                <w:noProof/>
              </w:rPr>
              <w:t>Remediation</w:t>
            </w:r>
            <w:r>
              <w:rPr>
                <w:noProof/>
                <w:webHidden/>
              </w:rPr>
              <w:tab/>
            </w:r>
            <w:r>
              <w:rPr>
                <w:noProof/>
                <w:webHidden/>
              </w:rPr>
              <w:fldChar w:fldCharType="begin"/>
            </w:r>
            <w:r>
              <w:rPr>
                <w:noProof/>
                <w:webHidden/>
              </w:rPr>
              <w:instrText xml:space="preserve"> PAGEREF _Toc191979747 \h </w:instrText>
            </w:r>
            <w:r>
              <w:rPr>
                <w:noProof/>
                <w:webHidden/>
              </w:rPr>
            </w:r>
            <w:r>
              <w:rPr>
                <w:noProof/>
                <w:webHidden/>
              </w:rPr>
              <w:fldChar w:fldCharType="separate"/>
            </w:r>
            <w:r>
              <w:rPr>
                <w:noProof/>
                <w:webHidden/>
              </w:rPr>
              <w:t>13</w:t>
            </w:r>
            <w:r>
              <w:rPr>
                <w:noProof/>
                <w:webHidden/>
              </w:rPr>
              <w:fldChar w:fldCharType="end"/>
            </w:r>
          </w:hyperlink>
        </w:p>
        <w:p w14:paraId="0D129D5F" w14:textId="01000ECD" w:rsidR="008165FB" w:rsidRDefault="008165FB">
          <w:pPr>
            <w:pStyle w:val="TOC2"/>
            <w:tabs>
              <w:tab w:val="right" w:leader="dot" w:pos="9350"/>
            </w:tabs>
            <w:rPr>
              <w:rFonts w:eastAsiaTheme="minorEastAsia" w:cstheme="minorBidi"/>
              <w:b w:val="0"/>
              <w:bCs w:val="0"/>
              <w:noProof/>
              <w:kern w:val="2"/>
              <w:sz w:val="24"/>
              <w:szCs w:val="24"/>
              <w14:ligatures w14:val="standardContextual"/>
            </w:rPr>
          </w:pPr>
          <w:hyperlink w:anchor="_Toc191979748" w:history="1">
            <w:r w:rsidRPr="00B30B80">
              <w:rPr>
                <w:rStyle w:val="Hyperlink"/>
                <w:noProof/>
              </w:rPr>
              <w:t>Graduate Academic Appeals Procedure</w:t>
            </w:r>
            <w:r>
              <w:rPr>
                <w:noProof/>
                <w:webHidden/>
              </w:rPr>
              <w:tab/>
            </w:r>
            <w:r>
              <w:rPr>
                <w:noProof/>
                <w:webHidden/>
              </w:rPr>
              <w:fldChar w:fldCharType="begin"/>
            </w:r>
            <w:r>
              <w:rPr>
                <w:noProof/>
                <w:webHidden/>
              </w:rPr>
              <w:instrText xml:space="preserve"> PAGEREF _Toc191979748 \h </w:instrText>
            </w:r>
            <w:r>
              <w:rPr>
                <w:noProof/>
                <w:webHidden/>
              </w:rPr>
            </w:r>
            <w:r>
              <w:rPr>
                <w:noProof/>
                <w:webHidden/>
              </w:rPr>
              <w:fldChar w:fldCharType="separate"/>
            </w:r>
            <w:r>
              <w:rPr>
                <w:noProof/>
                <w:webHidden/>
              </w:rPr>
              <w:t>14</w:t>
            </w:r>
            <w:r>
              <w:rPr>
                <w:noProof/>
                <w:webHidden/>
              </w:rPr>
              <w:fldChar w:fldCharType="end"/>
            </w:r>
          </w:hyperlink>
        </w:p>
        <w:p w14:paraId="1E2BFA90" w14:textId="0B0353FE" w:rsidR="008165FB" w:rsidRDefault="008165FB">
          <w:pPr>
            <w:pStyle w:val="TOC2"/>
            <w:tabs>
              <w:tab w:val="right" w:leader="dot" w:pos="9350"/>
            </w:tabs>
            <w:rPr>
              <w:rFonts w:eastAsiaTheme="minorEastAsia" w:cstheme="minorBidi"/>
              <w:b w:val="0"/>
              <w:bCs w:val="0"/>
              <w:noProof/>
              <w:kern w:val="2"/>
              <w:sz w:val="24"/>
              <w:szCs w:val="24"/>
              <w14:ligatures w14:val="standardContextual"/>
            </w:rPr>
          </w:pPr>
          <w:hyperlink w:anchor="_Toc191979749" w:history="1">
            <w:r w:rsidRPr="00B30B80">
              <w:rPr>
                <w:rStyle w:val="Hyperlink"/>
                <w:noProof/>
              </w:rPr>
              <w:t>Student Evaluation Of The Program</w:t>
            </w:r>
            <w:r>
              <w:rPr>
                <w:noProof/>
                <w:webHidden/>
              </w:rPr>
              <w:tab/>
            </w:r>
            <w:r>
              <w:rPr>
                <w:noProof/>
                <w:webHidden/>
              </w:rPr>
              <w:fldChar w:fldCharType="begin"/>
            </w:r>
            <w:r>
              <w:rPr>
                <w:noProof/>
                <w:webHidden/>
              </w:rPr>
              <w:instrText xml:space="preserve"> PAGEREF _Toc191979749 \h </w:instrText>
            </w:r>
            <w:r>
              <w:rPr>
                <w:noProof/>
                <w:webHidden/>
              </w:rPr>
            </w:r>
            <w:r>
              <w:rPr>
                <w:noProof/>
                <w:webHidden/>
              </w:rPr>
              <w:fldChar w:fldCharType="separate"/>
            </w:r>
            <w:r>
              <w:rPr>
                <w:noProof/>
                <w:webHidden/>
              </w:rPr>
              <w:t>14</w:t>
            </w:r>
            <w:r>
              <w:rPr>
                <w:noProof/>
                <w:webHidden/>
              </w:rPr>
              <w:fldChar w:fldCharType="end"/>
            </w:r>
          </w:hyperlink>
        </w:p>
        <w:p w14:paraId="183830DE" w14:textId="0AA63606" w:rsidR="008165FB" w:rsidRDefault="008165FB">
          <w:pPr>
            <w:pStyle w:val="TOC1"/>
            <w:tabs>
              <w:tab w:val="right" w:leader="dot" w:pos="9350"/>
            </w:tabs>
            <w:rPr>
              <w:rFonts w:eastAsiaTheme="minorEastAsia" w:cstheme="minorBidi"/>
              <w:b w:val="0"/>
              <w:bCs w:val="0"/>
              <w:i w:val="0"/>
              <w:iCs w:val="0"/>
              <w:noProof/>
              <w:kern w:val="2"/>
              <w14:ligatures w14:val="standardContextual"/>
            </w:rPr>
          </w:pPr>
          <w:hyperlink w:anchor="_Toc191979750" w:history="1">
            <w:r w:rsidRPr="00B30B80">
              <w:rPr>
                <w:rStyle w:val="Hyperlink"/>
                <w:noProof/>
              </w:rPr>
              <w:t>Appendices</w:t>
            </w:r>
            <w:r>
              <w:rPr>
                <w:noProof/>
                <w:webHidden/>
              </w:rPr>
              <w:tab/>
            </w:r>
            <w:r>
              <w:rPr>
                <w:noProof/>
                <w:webHidden/>
              </w:rPr>
              <w:fldChar w:fldCharType="begin"/>
            </w:r>
            <w:r>
              <w:rPr>
                <w:noProof/>
                <w:webHidden/>
              </w:rPr>
              <w:instrText xml:space="preserve"> PAGEREF _Toc191979750 \h </w:instrText>
            </w:r>
            <w:r>
              <w:rPr>
                <w:noProof/>
                <w:webHidden/>
              </w:rPr>
            </w:r>
            <w:r>
              <w:rPr>
                <w:noProof/>
                <w:webHidden/>
              </w:rPr>
              <w:fldChar w:fldCharType="separate"/>
            </w:r>
            <w:r>
              <w:rPr>
                <w:noProof/>
                <w:webHidden/>
              </w:rPr>
              <w:t>15</w:t>
            </w:r>
            <w:r>
              <w:rPr>
                <w:noProof/>
                <w:webHidden/>
              </w:rPr>
              <w:fldChar w:fldCharType="end"/>
            </w:r>
          </w:hyperlink>
        </w:p>
        <w:p w14:paraId="3EB78439" w14:textId="0DAF5CB2" w:rsidR="008165FB" w:rsidRDefault="008165FB">
          <w:pPr>
            <w:pStyle w:val="TOC2"/>
            <w:tabs>
              <w:tab w:val="right" w:leader="dot" w:pos="9350"/>
            </w:tabs>
            <w:rPr>
              <w:rFonts w:eastAsiaTheme="minorEastAsia" w:cstheme="minorBidi"/>
              <w:b w:val="0"/>
              <w:bCs w:val="0"/>
              <w:noProof/>
              <w:kern w:val="2"/>
              <w:sz w:val="24"/>
              <w:szCs w:val="24"/>
              <w14:ligatures w14:val="standardContextual"/>
            </w:rPr>
          </w:pPr>
          <w:hyperlink w:anchor="_Toc191979751" w:history="1">
            <w:r w:rsidRPr="00B30B80">
              <w:rPr>
                <w:rStyle w:val="Hyperlink"/>
                <w:noProof/>
              </w:rPr>
              <w:t>Appendix A: Music Therapy Professional Disposition Evaluation</w:t>
            </w:r>
            <w:r>
              <w:rPr>
                <w:noProof/>
                <w:webHidden/>
              </w:rPr>
              <w:tab/>
            </w:r>
            <w:r>
              <w:rPr>
                <w:noProof/>
                <w:webHidden/>
              </w:rPr>
              <w:fldChar w:fldCharType="begin"/>
            </w:r>
            <w:r>
              <w:rPr>
                <w:noProof/>
                <w:webHidden/>
              </w:rPr>
              <w:instrText xml:space="preserve"> PAGEREF _Toc191979751 \h </w:instrText>
            </w:r>
            <w:r>
              <w:rPr>
                <w:noProof/>
                <w:webHidden/>
              </w:rPr>
            </w:r>
            <w:r>
              <w:rPr>
                <w:noProof/>
                <w:webHidden/>
              </w:rPr>
              <w:fldChar w:fldCharType="separate"/>
            </w:r>
            <w:r>
              <w:rPr>
                <w:noProof/>
                <w:webHidden/>
              </w:rPr>
              <w:t>16</w:t>
            </w:r>
            <w:r>
              <w:rPr>
                <w:noProof/>
                <w:webHidden/>
              </w:rPr>
              <w:fldChar w:fldCharType="end"/>
            </w:r>
          </w:hyperlink>
        </w:p>
        <w:p w14:paraId="215854CD" w14:textId="2935ECA0" w:rsidR="008165FB" w:rsidRDefault="008165FB">
          <w:pPr>
            <w:pStyle w:val="TOC2"/>
            <w:tabs>
              <w:tab w:val="right" w:leader="dot" w:pos="9350"/>
            </w:tabs>
            <w:rPr>
              <w:rFonts w:eastAsiaTheme="minorEastAsia" w:cstheme="minorBidi"/>
              <w:b w:val="0"/>
              <w:bCs w:val="0"/>
              <w:noProof/>
              <w:kern w:val="2"/>
              <w:sz w:val="24"/>
              <w:szCs w:val="24"/>
              <w14:ligatures w14:val="standardContextual"/>
            </w:rPr>
          </w:pPr>
          <w:hyperlink w:anchor="_Toc191979752" w:history="1">
            <w:r w:rsidRPr="00B30B80">
              <w:rPr>
                <w:rStyle w:val="Hyperlink"/>
                <w:noProof/>
              </w:rPr>
              <w:t>Appendix B: Information on Licensure and Board Certification</w:t>
            </w:r>
            <w:r>
              <w:rPr>
                <w:noProof/>
                <w:webHidden/>
              </w:rPr>
              <w:tab/>
            </w:r>
            <w:r>
              <w:rPr>
                <w:noProof/>
                <w:webHidden/>
              </w:rPr>
              <w:fldChar w:fldCharType="begin"/>
            </w:r>
            <w:r>
              <w:rPr>
                <w:noProof/>
                <w:webHidden/>
              </w:rPr>
              <w:instrText xml:space="preserve"> PAGEREF _Toc191979752 \h </w:instrText>
            </w:r>
            <w:r>
              <w:rPr>
                <w:noProof/>
                <w:webHidden/>
              </w:rPr>
            </w:r>
            <w:r>
              <w:rPr>
                <w:noProof/>
                <w:webHidden/>
              </w:rPr>
              <w:fldChar w:fldCharType="separate"/>
            </w:r>
            <w:r>
              <w:rPr>
                <w:noProof/>
                <w:webHidden/>
              </w:rPr>
              <w:t>19</w:t>
            </w:r>
            <w:r>
              <w:rPr>
                <w:noProof/>
                <w:webHidden/>
              </w:rPr>
              <w:fldChar w:fldCharType="end"/>
            </w:r>
          </w:hyperlink>
        </w:p>
        <w:p w14:paraId="54BA0AFF" w14:textId="05F2652F" w:rsidR="008165FB" w:rsidRDefault="008165FB">
          <w:pPr>
            <w:pStyle w:val="TOC2"/>
            <w:tabs>
              <w:tab w:val="right" w:leader="dot" w:pos="9350"/>
            </w:tabs>
            <w:rPr>
              <w:rFonts w:eastAsiaTheme="minorEastAsia" w:cstheme="minorBidi"/>
              <w:b w:val="0"/>
              <w:bCs w:val="0"/>
              <w:noProof/>
              <w:kern w:val="2"/>
              <w:sz w:val="24"/>
              <w:szCs w:val="24"/>
              <w14:ligatures w14:val="standardContextual"/>
            </w:rPr>
          </w:pPr>
          <w:hyperlink w:anchor="_Toc191979753" w:history="1">
            <w:r w:rsidRPr="00B30B80">
              <w:rPr>
                <w:rStyle w:val="Hyperlink"/>
                <w:noProof/>
              </w:rPr>
              <w:t xml:space="preserve">Appendix C:  </w:t>
            </w:r>
            <w:r w:rsidRPr="00B30B80">
              <w:rPr>
                <w:rStyle w:val="Hyperlink"/>
                <w:noProof/>
                <w:w w:val="85"/>
              </w:rPr>
              <w:t>Mandatory</w:t>
            </w:r>
            <w:r w:rsidRPr="00B30B80">
              <w:rPr>
                <w:rStyle w:val="Hyperlink"/>
                <w:noProof/>
                <w:spacing w:val="-6"/>
              </w:rPr>
              <w:t xml:space="preserve"> </w:t>
            </w:r>
            <w:r w:rsidRPr="00B30B80">
              <w:rPr>
                <w:rStyle w:val="Hyperlink"/>
                <w:noProof/>
                <w:w w:val="85"/>
              </w:rPr>
              <w:t>Professional</w:t>
            </w:r>
            <w:r w:rsidRPr="00B30B80">
              <w:rPr>
                <w:rStyle w:val="Hyperlink"/>
                <w:noProof/>
                <w:spacing w:val="-6"/>
              </w:rPr>
              <w:t xml:space="preserve"> </w:t>
            </w:r>
            <w:r w:rsidRPr="00B30B80">
              <w:rPr>
                <w:rStyle w:val="Hyperlink"/>
                <w:noProof/>
                <w:w w:val="85"/>
              </w:rPr>
              <w:t>Licensure</w:t>
            </w:r>
            <w:r w:rsidRPr="00B30B80">
              <w:rPr>
                <w:rStyle w:val="Hyperlink"/>
                <w:noProof/>
                <w:spacing w:val="-8"/>
              </w:rPr>
              <w:t xml:space="preserve"> </w:t>
            </w:r>
            <w:r w:rsidRPr="00B30B80">
              <w:rPr>
                <w:rStyle w:val="Hyperlink"/>
                <w:noProof/>
                <w:spacing w:val="-2"/>
                <w:w w:val="85"/>
              </w:rPr>
              <w:t>Disclosure</w:t>
            </w:r>
            <w:r>
              <w:rPr>
                <w:noProof/>
                <w:webHidden/>
              </w:rPr>
              <w:tab/>
            </w:r>
            <w:r>
              <w:rPr>
                <w:noProof/>
                <w:webHidden/>
              </w:rPr>
              <w:fldChar w:fldCharType="begin"/>
            </w:r>
            <w:r>
              <w:rPr>
                <w:noProof/>
                <w:webHidden/>
              </w:rPr>
              <w:instrText xml:space="preserve"> PAGEREF _Toc191979753 \h </w:instrText>
            </w:r>
            <w:r>
              <w:rPr>
                <w:noProof/>
                <w:webHidden/>
              </w:rPr>
            </w:r>
            <w:r>
              <w:rPr>
                <w:noProof/>
                <w:webHidden/>
              </w:rPr>
              <w:fldChar w:fldCharType="separate"/>
            </w:r>
            <w:r>
              <w:rPr>
                <w:noProof/>
                <w:webHidden/>
              </w:rPr>
              <w:t>20</w:t>
            </w:r>
            <w:r>
              <w:rPr>
                <w:noProof/>
                <w:webHidden/>
              </w:rPr>
              <w:fldChar w:fldCharType="end"/>
            </w:r>
          </w:hyperlink>
        </w:p>
        <w:p w14:paraId="0044C044" w14:textId="75092C69" w:rsidR="008165FB" w:rsidRDefault="008165FB">
          <w:pPr>
            <w:pStyle w:val="TOC2"/>
            <w:tabs>
              <w:tab w:val="right" w:leader="dot" w:pos="9350"/>
            </w:tabs>
            <w:rPr>
              <w:rFonts w:eastAsiaTheme="minorEastAsia" w:cstheme="minorBidi"/>
              <w:b w:val="0"/>
              <w:bCs w:val="0"/>
              <w:noProof/>
              <w:kern w:val="2"/>
              <w:sz w:val="24"/>
              <w:szCs w:val="24"/>
              <w14:ligatures w14:val="standardContextual"/>
            </w:rPr>
          </w:pPr>
          <w:hyperlink w:anchor="_Toc191979754" w:history="1">
            <w:r w:rsidRPr="00B30B80">
              <w:rPr>
                <w:rStyle w:val="Hyperlink"/>
                <w:noProof/>
              </w:rPr>
              <w:t>Appendix D: Professional Organizations</w:t>
            </w:r>
            <w:r>
              <w:rPr>
                <w:noProof/>
                <w:webHidden/>
              </w:rPr>
              <w:tab/>
            </w:r>
            <w:r>
              <w:rPr>
                <w:noProof/>
                <w:webHidden/>
              </w:rPr>
              <w:fldChar w:fldCharType="begin"/>
            </w:r>
            <w:r>
              <w:rPr>
                <w:noProof/>
                <w:webHidden/>
              </w:rPr>
              <w:instrText xml:space="preserve"> PAGEREF _Toc191979754 \h </w:instrText>
            </w:r>
            <w:r>
              <w:rPr>
                <w:noProof/>
                <w:webHidden/>
              </w:rPr>
            </w:r>
            <w:r>
              <w:rPr>
                <w:noProof/>
                <w:webHidden/>
              </w:rPr>
              <w:fldChar w:fldCharType="separate"/>
            </w:r>
            <w:r>
              <w:rPr>
                <w:noProof/>
                <w:webHidden/>
              </w:rPr>
              <w:t>22</w:t>
            </w:r>
            <w:r>
              <w:rPr>
                <w:noProof/>
                <w:webHidden/>
              </w:rPr>
              <w:fldChar w:fldCharType="end"/>
            </w:r>
          </w:hyperlink>
        </w:p>
        <w:p w14:paraId="519887A7" w14:textId="7BF9C12F" w:rsidR="008165FB" w:rsidRDefault="008165FB">
          <w:r>
            <w:rPr>
              <w:b/>
              <w:bCs/>
              <w:noProof/>
            </w:rPr>
            <w:fldChar w:fldCharType="end"/>
          </w:r>
        </w:p>
      </w:sdtContent>
    </w:sdt>
    <w:p w14:paraId="47840CCF" w14:textId="77777777" w:rsidR="00084092" w:rsidRDefault="00084092">
      <w:r>
        <w:br w:type="page"/>
      </w:r>
    </w:p>
    <w:p w14:paraId="60D3F253" w14:textId="7FC8F8A9" w:rsidR="00D8377A" w:rsidRDefault="00084092" w:rsidP="0063526D">
      <w:pPr>
        <w:pStyle w:val="Heading1"/>
        <w:spacing w:after="120"/>
        <w:jc w:val="center"/>
      </w:pPr>
      <w:bookmarkStart w:id="0" w:name="_Toc145060446"/>
      <w:bookmarkStart w:id="1" w:name="_Toc191979705"/>
      <w:r>
        <w:lastRenderedPageBreak/>
        <w:t>Welcome to SUNY New Paltz Music Therapy Program</w:t>
      </w:r>
      <w:bookmarkEnd w:id="0"/>
      <w:bookmarkEnd w:id="1"/>
    </w:p>
    <w:p w14:paraId="5BF85DF5" w14:textId="3368C9C3" w:rsidR="00084092" w:rsidRDefault="00084092" w:rsidP="0029197E">
      <w:pPr>
        <w:spacing w:after="160"/>
      </w:pPr>
      <w:r>
        <w:t xml:space="preserve">This handbook will has all the information you will need to successfully complete the MS in Music Therapy. </w:t>
      </w:r>
      <w:r w:rsidR="0029197E">
        <w:t xml:space="preserve">We hope you will find this information useful as you complete your coursework and clinical training. The transition from undergraduate school or work to graduate school can be exciting; it can also be overwhelming.  The quantity and the expected quality of work far exceeds that of your undergraduate education. The coursework is more rigorous as the content goes into more depth than what was learned at the undergraduate level. </w:t>
      </w:r>
    </w:p>
    <w:p w14:paraId="5611047F" w14:textId="1C7B4B85" w:rsidR="0029197E" w:rsidRDefault="00631748" w:rsidP="00631748">
      <w:pPr>
        <w:spacing w:after="160"/>
      </w:pPr>
      <w:r>
        <w:t>Music therapy is a very demanding career, it requires continued self-reflection and personal examination of thoughts, feelings, motivations, and attitudes towards using music as a medium for optimizing health.  Our program prepares you to become a reflexive practitioner. We do this by engaging you in experiential learning, requiring the development of self-care plans, and the use of reflexive journals.</w:t>
      </w:r>
    </w:p>
    <w:p w14:paraId="410CF878" w14:textId="26116F6E" w:rsidR="00631748" w:rsidRDefault="00631748" w:rsidP="00631748">
      <w:pPr>
        <w:spacing w:after="160"/>
      </w:pPr>
      <w:r>
        <w:t>The relationships you form with your classmates, teachers, and clinical supervisors are the beginning of your professional network</w:t>
      </w:r>
      <w:r w:rsidR="00F36CC0">
        <w:t>. A professional network is the basis for a successful career. You are encouraged to work collaboratively with your classmates, teachers, and clinical supervisors.  Learn from them, ask questions, and explore the richness of music therapy.</w:t>
      </w:r>
    </w:p>
    <w:p w14:paraId="05ECA356" w14:textId="1A8677B1" w:rsidR="00F36CC0" w:rsidRDefault="00F36CC0" w:rsidP="00631748">
      <w:pPr>
        <w:spacing w:after="160"/>
      </w:pPr>
      <w:r>
        <w:t>Sincerely,</w:t>
      </w:r>
    </w:p>
    <w:p w14:paraId="33AA7022" w14:textId="5DD2723A" w:rsidR="00F36CC0" w:rsidRDefault="0063526D" w:rsidP="0063526D">
      <w:pPr>
        <w:pStyle w:val="Heading2"/>
      </w:pPr>
      <w:bookmarkStart w:id="2" w:name="_Toc145060447"/>
      <w:bookmarkStart w:id="3" w:name="_Toc191979706"/>
      <w:r>
        <w:t>Fulltime Faculty</w:t>
      </w:r>
      <w:bookmarkEnd w:id="2"/>
      <w:r w:rsidR="00733203">
        <w:t xml:space="preserve"> </w:t>
      </w:r>
      <w:r w:rsidR="00177C4F">
        <w:t>2024-2025</w:t>
      </w:r>
      <w:bookmarkEnd w:id="3"/>
    </w:p>
    <w:p w14:paraId="1ECD2567" w14:textId="170EEB1D" w:rsidR="00F36CC0" w:rsidRDefault="00F36CC0" w:rsidP="00F36CC0">
      <w:pPr>
        <w:ind w:left="360"/>
      </w:pPr>
      <w:r>
        <w:t>Kathy Murphy, PhD, LCAT, MT-BC</w:t>
      </w:r>
    </w:p>
    <w:p w14:paraId="325E6A0A" w14:textId="338420C7" w:rsidR="00F36CC0" w:rsidRDefault="0063526D" w:rsidP="00F36CC0">
      <w:pPr>
        <w:spacing w:after="160"/>
        <w:ind w:left="360"/>
      </w:pPr>
      <w:r>
        <w:t xml:space="preserve">Associate Professor, </w:t>
      </w:r>
      <w:r w:rsidR="00F36CC0">
        <w:t>Program Director, Music Therapy Graduate Studies</w:t>
      </w:r>
    </w:p>
    <w:p w14:paraId="3C76CE36" w14:textId="78BFC294" w:rsidR="00177C4F" w:rsidRDefault="00177C4F" w:rsidP="00E97ED7">
      <w:pPr>
        <w:ind w:left="360"/>
      </w:pPr>
      <w:r>
        <w:t>Karen Stuart-Rohm, PhD</w:t>
      </w:r>
    </w:p>
    <w:p w14:paraId="4D3FF48C" w14:textId="24F8AE51" w:rsidR="00177C4F" w:rsidRDefault="00177C4F" w:rsidP="00177C4F">
      <w:pPr>
        <w:spacing w:after="120"/>
        <w:ind w:left="360"/>
      </w:pPr>
      <w:r>
        <w:t>Assistant Professor</w:t>
      </w:r>
    </w:p>
    <w:p w14:paraId="6938FA63" w14:textId="6D74FF66" w:rsidR="00E97ED7" w:rsidRDefault="00E97ED7" w:rsidP="00E97ED7">
      <w:pPr>
        <w:ind w:left="360"/>
      </w:pPr>
      <w:proofErr w:type="spellStart"/>
      <w:r>
        <w:t>Jingwen</w:t>
      </w:r>
      <w:proofErr w:type="spellEnd"/>
      <w:r>
        <w:t xml:space="preserve"> Zhang, PhD, LCAT, MT-BD</w:t>
      </w:r>
    </w:p>
    <w:p w14:paraId="4768EB76" w14:textId="568D8946" w:rsidR="00E97ED7" w:rsidRDefault="00E97ED7" w:rsidP="00F36CC0">
      <w:pPr>
        <w:spacing w:after="160"/>
        <w:ind w:left="360"/>
      </w:pPr>
      <w:r>
        <w:t>Assistant Professor</w:t>
      </w:r>
    </w:p>
    <w:p w14:paraId="55F800F2" w14:textId="0B2BDCED" w:rsidR="00352EEA" w:rsidRDefault="00352EEA" w:rsidP="0063526D">
      <w:pPr>
        <w:pStyle w:val="Heading2"/>
      </w:pPr>
      <w:bookmarkStart w:id="4" w:name="_Toc191979707"/>
      <w:bookmarkStart w:id="5" w:name="_Toc145060448"/>
      <w:r>
        <w:t>Clinical Coordinator 2024-2025</w:t>
      </w:r>
      <w:bookmarkEnd w:id="4"/>
    </w:p>
    <w:p w14:paraId="6EC38F09" w14:textId="49849907" w:rsidR="00352EEA" w:rsidRPr="00352EEA" w:rsidRDefault="00352EEA" w:rsidP="00352EEA">
      <w:pPr>
        <w:ind w:left="360"/>
      </w:pPr>
      <w:r>
        <w:t>Maya Benattar, MA, LCAT, MT- BC</w:t>
      </w:r>
    </w:p>
    <w:p w14:paraId="47D1AA89" w14:textId="7F03F5C2" w:rsidR="0063526D" w:rsidRDefault="0063526D" w:rsidP="0063526D">
      <w:pPr>
        <w:pStyle w:val="Heading2"/>
      </w:pPr>
      <w:bookmarkStart w:id="6" w:name="_Toc191979708"/>
      <w:r>
        <w:t>Adjunct Faculty 202</w:t>
      </w:r>
      <w:r w:rsidR="00177C4F">
        <w:t>4</w:t>
      </w:r>
      <w:r>
        <w:t>-202</w:t>
      </w:r>
      <w:bookmarkEnd w:id="5"/>
      <w:r w:rsidR="00177C4F">
        <w:t>5</w:t>
      </w:r>
      <w:bookmarkEnd w:id="6"/>
    </w:p>
    <w:p w14:paraId="77F09436" w14:textId="5735B0E3" w:rsidR="00F36CC0" w:rsidRDefault="00177C4F" w:rsidP="00E97ED7">
      <w:pPr>
        <w:ind w:left="360"/>
      </w:pPr>
      <w:r>
        <w:t>Cecilia Burns</w:t>
      </w:r>
      <w:r w:rsidR="00E97ED7">
        <w:t>, JR. MM, LCAT, MT-BC</w:t>
      </w:r>
    </w:p>
    <w:p w14:paraId="180AD5F7" w14:textId="70D20F5F" w:rsidR="00E97ED7" w:rsidRDefault="00E97ED7" w:rsidP="00F36CC0">
      <w:pPr>
        <w:spacing w:after="160"/>
        <w:ind w:left="360"/>
      </w:pPr>
      <w:r>
        <w:t>Adjunct Faculty Member</w:t>
      </w:r>
    </w:p>
    <w:p w14:paraId="5FF5EC4B" w14:textId="61401F06" w:rsidR="00177C4F" w:rsidRDefault="00177C4F" w:rsidP="00F36CC0">
      <w:pPr>
        <w:ind w:left="360"/>
      </w:pPr>
      <w:r>
        <w:t xml:space="preserve">Gabrielle </w:t>
      </w:r>
      <w:proofErr w:type="spellStart"/>
      <w:r>
        <w:t>Bouissou</w:t>
      </w:r>
      <w:proofErr w:type="spellEnd"/>
      <w:r>
        <w:t>, MS, LCAT, MT-BC</w:t>
      </w:r>
    </w:p>
    <w:p w14:paraId="51931144" w14:textId="6CF5ADC1" w:rsidR="00177C4F" w:rsidRDefault="00177C4F" w:rsidP="00177C4F">
      <w:pPr>
        <w:spacing w:after="120"/>
        <w:ind w:left="360"/>
      </w:pPr>
      <w:r>
        <w:t>Adjunct Faculty Member</w:t>
      </w:r>
    </w:p>
    <w:p w14:paraId="22E8B455" w14:textId="41CFE7A1" w:rsidR="00F36CC0" w:rsidRDefault="00F36CC0" w:rsidP="00F36CC0">
      <w:pPr>
        <w:ind w:left="360"/>
      </w:pPr>
      <w:r>
        <w:t xml:space="preserve">Beth </w:t>
      </w:r>
      <w:proofErr w:type="spellStart"/>
      <w:r>
        <w:t>Deyermond</w:t>
      </w:r>
      <w:proofErr w:type="spellEnd"/>
      <w:r>
        <w:t>, MM, MT-BC</w:t>
      </w:r>
    </w:p>
    <w:p w14:paraId="3CA1B6A5" w14:textId="5B1DCDB6" w:rsidR="00F36CC0" w:rsidRDefault="00F36CC0" w:rsidP="00F36CC0">
      <w:pPr>
        <w:spacing w:after="160"/>
        <w:ind w:left="360"/>
      </w:pPr>
      <w:r>
        <w:t>Adjunct Faculty Member</w:t>
      </w:r>
    </w:p>
    <w:p w14:paraId="216998F5" w14:textId="607FB555" w:rsidR="00F36CC0" w:rsidRDefault="00F36CC0" w:rsidP="003D6038">
      <w:pPr>
        <w:ind w:left="360"/>
      </w:pPr>
      <w:proofErr w:type="spellStart"/>
      <w:r>
        <w:t>Conio</w:t>
      </w:r>
      <w:proofErr w:type="spellEnd"/>
      <w:r>
        <w:t xml:space="preserve"> Loretto, MS, LCAT, MT-BC</w:t>
      </w:r>
    </w:p>
    <w:p w14:paraId="1E5C54F3" w14:textId="6408C2FE" w:rsidR="00F36CC0" w:rsidRDefault="00F36CC0" w:rsidP="00F36CC0">
      <w:pPr>
        <w:spacing w:after="160"/>
        <w:ind w:left="360"/>
      </w:pPr>
      <w:r>
        <w:t>Adjunct Faculty Member</w:t>
      </w:r>
    </w:p>
    <w:p w14:paraId="5B8DA497" w14:textId="0DC61E19" w:rsidR="003D6038" w:rsidRDefault="003D6038" w:rsidP="003D6038">
      <w:pPr>
        <w:ind w:left="360"/>
      </w:pPr>
      <w:r>
        <w:t xml:space="preserve">Rick </w:t>
      </w:r>
      <w:proofErr w:type="spellStart"/>
      <w:r>
        <w:t>Soshensky</w:t>
      </w:r>
      <w:proofErr w:type="spellEnd"/>
      <w:r>
        <w:t>, MA, LCAT, MT-BC</w:t>
      </w:r>
    </w:p>
    <w:p w14:paraId="63F0185C" w14:textId="7A6AE175" w:rsidR="003D6038" w:rsidRDefault="003D6038" w:rsidP="003D6038">
      <w:pPr>
        <w:spacing w:after="160"/>
        <w:ind w:left="360"/>
      </w:pPr>
      <w:r>
        <w:t>Adjunct Faculty Member</w:t>
      </w:r>
    </w:p>
    <w:p w14:paraId="71583944" w14:textId="6099D7F8" w:rsidR="005D4A48" w:rsidRDefault="005D4A48">
      <w:r>
        <w:br w:type="page"/>
      </w:r>
    </w:p>
    <w:p w14:paraId="3D49EA4A" w14:textId="32E4F196" w:rsidR="003D6038" w:rsidRDefault="003D6038" w:rsidP="0063526D">
      <w:pPr>
        <w:pStyle w:val="Heading1"/>
        <w:spacing w:after="120"/>
        <w:jc w:val="center"/>
      </w:pPr>
      <w:bookmarkStart w:id="7" w:name="_Toc145060450"/>
      <w:bookmarkStart w:id="8" w:name="_Toc191979709"/>
      <w:r>
        <w:lastRenderedPageBreak/>
        <w:t>Music Therapy Program Overview</w:t>
      </w:r>
      <w:bookmarkEnd w:id="7"/>
      <w:bookmarkEnd w:id="8"/>
    </w:p>
    <w:p w14:paraId="32DB2E65" w14:textId="578D3EB0" w:rsidR="00C94BF0" w:rsidRDefault="00C94BF0" w:rsidP="00922337">
      <w:r>
        <w:t>The MS in Music Therapy is approved by the American Music Therapy Association (AMTA) and the New York State Department of Education. It is accredited by the National Association of Schools of Music (NASM)</w:t>
      </w:r>
      <w:r w:rsidR="003033DD">
        <w:t>. The program prepares students to apply for licensure as a Licensed Creative Arts Therapist (LCAT) in New York. The coursework covers the following content areas:</w:t>
      </w:r>
    </w:p>
    <w:p w14:paraId="2FE869BE" w14:textId="0811C933" w:rsidR="003033DD" w:rsidRPr="003033DD" w:rsidRDefault="003033DD" w:rsidP="003033DD">
      <w:pPr>
        <w:numPr>
          <w:ilvl w:val="0"/>
          <w:numId w:val="2"/>
        </w:numPr>
        <w:shd w:val="clear" w:color="auto" w:fill="FFFFFF"/>
        <w:rPr>
          <w:rFonts w:eastAsia="Times New Roman"/>
          <w:color w:val="000000"/>
        </w:rPr>
      </w:pPr>
      <w:r>
        <w:rPr>
          <w:rFonts w:eastAsia="Times New Roman"/>
          <w:color w:val="000000"/>
        </w:rPr>
        <w:t>P</w:t>
      </w:r>
      <w:r w:rsidRPr="003033DD">
        <w:rPr>
          <w:rFonts w:eastAsia="Times New Roman"/>
          <w:color w:val="000000"/>
        </w:rPr>
        <w:t>reparation in music</w:t>
      </w:r>
      <w:r>
        <w:rPr>
          <w:rFonts w:eastAsia="Times New Roman"/>
          <w:color w:val="000000"/>
        </w:rPr>
        <w:t xml:space="preserve"> therapy</w:t>
      </w:r>
      <w:r w:rsidRPr="003033DD">
        <w:rPr>
          <w:rFonts w:eastAsia="Times New Roman"/>
          <w:color w:val="000000"/>
        </w:rPr>
        <w:t>, for the practice of Creative Arts Therapy;</w:t>
      </w:r>
    </w:p>
    <w:p w14:paraId="022D6236" w14:textId="654CDBFD" w:rsidR="003033DD" w:rsidRPr="003033DD" w:rsidRDefault="003033DD" w:rsidP="003033DD">
      <w:pPr>
        <w:numPr>
          <w:ilvl w:val="0"/>
          <w:numId w:val="2"/>
        </w:numPr>
        <w:shd w:val="clear" w:color="auto" w:fill="FFFFFF"/>
        <w:spacing w:before="100" w:beforeAutospacing="1" w:after="100" w:afterAutospacing="1"/>
        <w:rPr>
          <w:rFonts w:eastAsia="Times New Roman"/>
          <w:color w:val="000000"/>
        </w:rPr>
      </w:pPr>
      <w:r>
        <w:rPr>
          <w:rFonts w:eastAsia="Times New Roman"/>
          <w:color w:val="000000"/>
        </w:rPr>
        <w:t>H</w:t>
      </w:r>
      <w:r w:rsidRPr="003033DD">
        <w:rPr>
          <w:rFonts w:eastAsia="Times New Roman"/>
          <w:color w:val="000000"/>
        </w:rPr>
        <w:t>uman growth and development;</w:t>
      </w:r>
    </w:p>
    <w:p w14:paraId="221D7056" w14:textId="362B0C87" w:rsidR="003033DD" w:rsidRPr="003033DD" w:rsidRDefault="003033DD" w:rsidP="003033DD">
      <w:pPr>
        <w:numPr>
          <w:ilvl w:val="0"/>
          <w:numId w:val="2"/>
        </w:numPr>
        <w:shd w:val="clear" w:color="auto" w:fill="FFFFFF"/>
        <w:spacing w:before="100" w:beforeAutospacing="1" w:after="100" w:afterAutospacing="1"/>
        <w:rPr>
          <w:rFonts w:eastAsia="Times New Roman"/>
          <w:color w:val="000000"/>
        </w:rPr>
      </w:pPr>
      <w:r>
        <w:rPr>
          <w:rFonts w:eastAsia="Times New Roman"/>
          <w:color w:val="000000"/>
        </w:rPr>
        <w:t>T</w:t>
      </w:r>
      <w:r w:rsidRPr="003033DD">
        <w:rPr>
          <w:rFonts w:eastAsia="Times New Roman"/>
          <w:color w:val="000000"/>
        </w:rPr>
        <w:t>heories in Creative Arts Therapy;</w:t>
      </w:r>
    </w:p>
    <w:p w14:paraId="5E6B47FE" w14:textId="2320FC49" w:rsidR="003033DD" w:rsidRPr="003033DD" w:rsidRDefault="003033DD" w:rsidP="003033DD">
      <w:pPr>
        <w:numPr>
          <w:ilvl w:val="0"/>
          <w:numId w:val="2"/>
        </w:numPr>
        <w:shd w:val="clear" w:color="auto" w:fill="FFFFFF"/>
        <w:spacing w:before="100" w:beforeAutospacing="1" w:after="100" w:afterAutospacing="1"/>
        <w:rPr>
          <w:rFonts w:eastAsia="Times New Roman"/>
          <w:color w:val="000000"/>
        </w:rPr>
      </w:pPr>
      <w:r>
        <w:rPr>
          <w:rFonts w:eastAsia="Times New Roman"/>
          <w:color w:val="000000"/>
        </w:rPr>
        <w:t>G</w:t>
      </w:r>
      <w:r w:rsidRPr="003033DD">
        <w:rPr>
          <w:rFonts w:eastAsia="Times New Roman"/>
          <w:color w:val="000000"/>
        </w:rPr>
        <w:t>roup dynamics;</w:t>
      </w:r>
    </w:p>
    <w:p w14:paraId="54B5C752" w14:textId="686E757D" w:rsidR="003033DD" w:rsidRPr="003033DD" w:rsidRDefault="003033DD" w:rsidP="003033DD">
      <w:pPr>
        <w:numPr>
          <w:ilvl w:val="0"/>
          <w:numId w:val="2"/>
        </w:numPr>
        <w:shd w:val="clear" w:color="auto" w:fill="FFFFFF"/>
        <w:spacing w:before="100" w:beforeAutospacing="1" w:after="100" w:afterAutospacing="1"/>
        <w:rPr>
          <w:rFonts w:eastAsia="Times New Roman"/>
          <w:color w:val="000000"/>
        </w:rPr>
      </w:pPr>
      <w:r>
        <w:rPr>
          <w:rFonts w:eastAsia="Times New Roman"/>
          <w:color w:val="000000"/>
        </w:rPr>
        <w:t>A</w:t>
      </w:r>
      <w:r w:rsidRPr="003033DD">
        <w:rPr>
          <w:rFonts w:eastAsia="Times New Roman"/>
          <w:color w:val="000000"/>
        </w:rPr>
        <w:t>ssessment and appraisal of individuals and groups;</w:t>
      </w:r>
    </w:p>
    <w:p w14:paraId="5CAC6BC8" w14:textId="7CAB7CB4" w:rsidR="003033DD" w:rsidRPr="003033DD" w:rsidRDefault="003033DD" w:rsidP="003033DD">
      <w:pPr>
        <w:numPr>
          <w:ilvl w:val="0"/>
          <w:numId w:val="2"/>
        </w:numPr>
        <w:shd w:val="clear" w:color="auto" w:fill="FFFFFF"/>
        <w:spacing w:before="100" w:beforeAutospacing="1" w:after="100" w:afterAutospacing="1"/>
        <w:rPr>
          <w:rFonts w:eastAsia="Times New Roman"/>
          <w:color w:val="000000"/>
        </w:rPr>
      </w:pPr>
      <w:r>
        <w:rPr>
          <w:rFonts w:eastAsia="Times New Roman"/>
          <w:color w:val="000000"/>
        </w:rPr>
        <w:t>R</w:t>
      </w:r>
      <w:r w:rsidRPr="003033DD">
        <w:rPr>
          <w:rFonts w:eastAsia="Times New Roman"/>
          <w:color w:val="000000"/>
        </w:rPr>
        <w:t>esearch and program evaluation;</w:t>
      </w:r>
    </w:p>
    <w:p w14:paraId="5DAFAD13" w14:textId="65F54AD0" w:rsidR="003033DD" w:rsidRPr="003033DD" w:rsidRDefault="003033DD" w:rsidP="003033DD">
      <w:pPr>
        <w:numPr>
          <w:ilvl w:val="0"/>
          <w:numId w:val="2"/>
        </w:numPr>
        <w:shd w:val="clear" w:color="auto" w:fill="FFFFFF"/>
        <w:spacing w:before="100" w:beforeAutospacing="1" w:after="100" w:afterAutospacing="1"/>
        <w:rPr>
          <w:rFonts w:eastAsia="Times New Roman"/>
          <w:color w:val="000000"/>
        </w:rPr>
      </w:pPr>
      <w:r>
        <w:rPr>
          <w:rFonts w:eastAsia="Times New Roman"/>
          <w:color w:val="000000"/>
        </w:rPr>
        <w:t>P</w:t>
      </w:r>
      <w:r w:rsidRPr="003033DD">
        <w:rPr>
          <w:rFonts w:eastAsia="Times New Roman"/>
          <w:color w:val="000000"/>
        </w:rPr>
        <w:t>rofessional orientation and ethics;</w:t>
      </w:r>
    </w:p>
    <w:p w14:paraId="378F8E71" w14:textId="60AEEDF5" w:rsidR="003033DD" w:rsidRPr="003033DD" w:rsidRDefault="003033DD" w:rsidP="003033DD">
      <w:pPr>
        <w:numPr>
          <w:ilvl w:val="0"/>
          <w:numId w:val="2"/>
        </w:numPr>
        <w:shd w:val="clear" w:color="auto" w:fill="FFFFFF"/>
        <w:spacing w:before="100" w:beforeAutospacing="1" w:after="100" w:afterAutospacing="1"/>
        <w:rPr>
          <w:rFonts w:eastAsia="Times New Roman"/>
          <w:color w:val="000000"/>
        </w:rPr>
      </w:pPr>
      <w:r>
        <w:rPr>
          <w:rFonts w:eastAsia="Times New Roman"/>
          <w:color w:val="000000"/>
        </w:rPr>
        <w:t>F</w:t>
      </w:r>
      <w:r w:rsidRPr="003033DD">
        <w:rPr>
          <w:rFonts w:eastAsia="Times New Roman"/>
          <w:color w:val="000000"/>
        </w:rPr>
        <w:t>oundations of Creative Arts Therapy and psychopathology;</w:t>
      </w:r>
    </w:p>
    <w:p w14:paraId="1958450B" w14:textId="3C3C3B24" w:rsidR="003033DD" w:rsidRPr="003033DD" w:rsidRDefault="003033DD" w:rsidP="003033DD">
      <w:pPr>
        <w:numPr>
          <w:ilvl w:val="0"/>
          <w:numId w:val="2"/>
        </w:numPr>
        <w:shd w:val="clear" w:color="auto" w:fill="FFFFFF"/>
        <w:spacing w:before="100" w:beforeAutospacing="1" w:after="100" w:afterAutospacing="1"/>
        <w:rPr>
          <w:rFonts w:eastAsia="Times New Roman"/>
          <w:color w:val="000000"/>
        </w:rPr>
      </w:pPr>
      <w:r>
        <w:rPr>
          <w:rFonts w:eastAsia="Times New Roman"/>
          <w:color w:val="000000"/>
        </w:rPr>
        <w:t>C</w:t>
      </w:r>
      <w:r w:rsidRPr="003033DD">
        <w:rPr>
          <w:rFonts w:eastAsia="Times New Roman"/>
          <w:color w:val="000000"/>
        </w:rPr>
        <w:t>linical instruction</w:t>
      </w:r>
    </w:p>
    <w:p w14:paraId="6A5D6F1D" w14:textId="3AFB3EC7" w:rsidR="003033DD" w:rsidRDefault="00B46E9A" w:rsidP="00627D5D">
      <w:pPr>
        <w:numPr>
          <w:ilvl w:val="0"/>
          <w:numId w:val="2"/>
        </w:numPr>
        <w:shd w:val="clear" w:color="auto" w:fill="FFFFFF"/>
        <w:rPr>
          <w:rFonts w:eastAsia="Times New Roman"/>
          <w:color w:val="000000"/>
        </w:rPr>
      </w:pPr>
      <w:r>
        <w:rPr>
          <w:rFonts w:eastAsia="Times New Roman"/>
          <w:color w:val="000000"/>
        </w:rPr>
        <w:t>A</w:t>
      </w:r>
      <w:r w:rsidR="003033DD" w:rsidRPr="003033DD">
        <w:rPr>
          <w:rFonts w:eastAsia="Times New Roman"/>
          <w:color w:val="000000"/>
        </w:rPr>
        <w:t xml:space="preserve"> supervised internship or supervised practicum in the practice of Creative Arts Therapy of at least 500 clock hours.</w:t>
      </w:r>
    </w:p>
    <w:p w14:paraId="03E42B51" w14:textId="0BAAE638" w:rsidR="000E365E" w:rsidRPr="00627D5D" w:rsidRDefault="000E365E" w:rsidP="005D4A48">
      <w:pPr>
        <w:spacing w:after="120"/>
        <w:rPr>
          <w:rFonts w:eastAsia="Times New Roman"/>
        </w:rPr>
      </w:pPr>
      <w:r w:rsidRPr="000E365E">
        <w:rPr>
          <w:rFonts w:eastAsia="Times New Roman"/>
        </w:rPr>
        <w:t xml:space="preserve">Detailed information on the Licensure and Practice of the </w:t>
      </w:r>
      <w:r w:rsidR="00030B05">
        <w:rPr>
          <w:rFonts w:eastAsia="Times New Roman"/>
        </w:rPr>
        <w:t>Creative Arts Therapies</w:t>
      </w:r>
      <w:r w:rsidRPr="000E365E">
        <w:rPr>
          <w:rFonts w:eastAsia="Times New Roman"/>
        </w:rPr>
        <w:t xml:space="preserve"> in New York is available from the Office of the Professions (OP) at</w:t>
      </w:r>
      <w:r w:rsidR="00030B05">
        <w:rPr>
          <w:rFonts w:eastAsia="Times New Roman"/>
        </w:rPr>
        <w:t xml:space="preserve"> </w:t>
      </w:r>
      <w:r w:rsidR="00030B05" w:rsidRPr="00030B05">
        <w:rPr>
          <w:rFonts w:eastAsia="Times New Roman"/>
        </w:rPr>
        <w:t>http://www.op.nysed.gov/prof/mhp/catlic.htm</w:t>
      </w:r>
    </w:p>
    <w:p w14:paraId="53A43547" w14:textId="54D02825" w:rsidR="00B46E9A" w:rsidRDefault="00B46E9A" w:rsidP="00B46E9A">
      <w:pPr>
        <w:shd w:val="clear" w:color="auto" w:fill="FFFFFF"/>
        <w:rPr>
          <w:rFonts w:eastAsia="Times New Roman"/>
          <w:color w:val="000000"/>
        </w:rPr>
      </w:pPr>
      <w:r>
        <w:rPr>
          <w:rFonts w:eastAsia="Times New Roman"/>
          <w:color w:val="000000"/>
        </w:rPr>
        <w:t xml:space="preserve">Additionally, course content is designed to meet the following </w:t>
      </w:r>
      <w:hyperlink r:id="rId9" w:history="1">
        <w:r w:rsidRPr="0063526D">
          <w:rPr>
            <w:rStyle w:val="Hyperlink"/>
            <w:rFonts w:eastAsia="Times New Roman"/>
          </w:rPr>
          <w:t>Advanced Competencies</w:t>
        </w:r>
      </w:hyperlink>
      <w:r>
        <w:rPr>
          <w:rFonts w:eastAsia="Times New Roman"/>
          <w:color w:val="000000"/>
        </w:rPr>
        <w:t xml:space="preserve"> set forth by the AMTA:</w:t>
      </w:r>
    </w:p>
    <w:p w14:paraId="51CCB66D" w14:textId="69DA4DD1" w:rsidR="00B46E9A" w:rsidRDefault="00B46E9A" w:rsidP="00627D5D">
      <w:pPr>
        <w:pStyle w:val="ListParagraph"/>
        <w:numPr>
          <w:ilvl w:val="0"/>
          <w:numId w:val="3"/>
        </w:numPr>
        <w:shd w:val="clear" w:color="auto" w:fill="FFFFFF"/>
        <w:rPr>
          <w:rFonts w:eastAsia="Times New Roman"/>
          <w:color w:val="000000"/>
        </w:rPr>
      </w:pPr>
      <w:r>
        <w:rPr>
          <w:rFonts w:eastAsia="Times New Roman"/>
          <w:color w:val="000000"/>
        </w:rPr>
        <w:t>Professional Practice (Theory, Advanced Clinical Skills, &amp; Research)</w:t>
      </w:r>
    </w:p>
    <w:p w14:paraId="76E8479A" w14:textId="74770ACC" w:rsidR="00B46E9A" w:rsidRDefault="00B46E9A" w:rsidP="00627D5D">
      <w:pPr>
        <w:pStyle w:val="ListParagraph"/>
        <w:numPr>
          <w:ilvl w:val="0"/>
          <w:numId w:val="3"/>
        </w:numPr>
        <w:shd w:val="clear" w:color="auto" w:fill="FFFFFF"/>
        <w:rPr>
          <w:rFonts w:eastAsia="Times New Roman"/>
          <w:color w:val="000000"/>
        </w:rPr>
      </w:pPr>
      <w:r>
        <w:rPr>
          <w:rFonts w:eastAsia="Times New Roman"/>
          <w:color w:val="000000"/>
        </w:rPr>
        <w:t>Professional Development</w:t>
      </w:r>
      <w:r w:rsidR="00064F40">
        <w:rPr>
          <w:rFonts w:eastAsia="Times New Roman"/>
          <w:color w:val="000000"/>
        </w:rPr>
        <w:t xml:space="preserve"> </w:t>
      </w:r>
    </w:p>
    <w:p w14:paraId="1414D3B3" w14:textId="576AAF7D" w:rsidR="00922337" w:rsidRDefault="00922337" w:rsidP="00922337">
      <w:r>
        <w:t>Currently there are 3 ways to enter the MS in Music Therapy at SUNY New Paltz</w:t>
      </w:r>
    </w:p>
    <w:p w14:paraId="529EEFAB" w14:textId="0C289DB2" w:rsidR="005D4A48" w:rsidRDefault="005D4A48" w:rsidP="005D4A48">
      <w:pPr>
        <w:pStyle w:val="ListParagraph"/>
        <w:numPr>
          <w:ilvl w:val="0"/>
          <w:numId w:val="1"/>
        </w:numPr>
      </w:pPr>
      <w:r>
        <w:t>Undergraduate degree in music therapy from an accredited university</w:t>
      </w:r>
    </w:p>
    <w:p w14:paraId="41F9FABC" w14:textId="19259A58" w:rsidR="00922337" w:rsidRDefault="00922337" w:rsidP="00922337">
      <w:pPr>
        <w:pStyle w:val="ListParagraph"/>
        <w:numPr>
          <w:ilvl w:val="0"/>
          <w:numId w:val="1"/>
        </w:numPr>
      </w:pPr>
      <w:r>
        <w:t>Undergraduate degree in music (concentration in Clinical Musicianship) from SUNY NP</w:t>
      </w:r>
    </w:p>
    <w:p w14:paraId="05738842" w14:textId="60293C0F" w:rsidR="00C94BF0" w:rsidRDefault="00922337" w:rsidP="00C94BF0">
      <w:pPr>
        <w:pStyle w:val="ListParagraph"/>
        <w:numPr>
          <w:ilvl w:val="0"/>
          <w:numId w:val="1"/>
        </w:numPr>
        <w:spacing w:after="160"/>
      </w:pPr>
      <w:r>
        <w:t>Undergraduate degree in  music or psychology or closely related field</w:t>
      </w:r>
    </w:p>
    <w:p w14:paraId="5189C734" w14:textId="274C8323" w:rsidR="00E1798B" w:rsidRDefault="00E1798B" w:rsidP="00E1798B">
      <w:pPr>
        <w:pStyle w:val="Heading1"/>
        <w:spacing w:after="120"/>
        <w:jc w:val="center"/>
      </w:pPr>
      <w:bookmarkStart w:id="9" w:name="_Toc145060451"/>
      <w:bookmarkStart w:id="10" w:name="_Toc191979710"/>
      <w:r>
        <w:t>Music Therapy Program Outcomes</w:t>
      </w:r>
      <w:bookmarkEnd w:id="9"/>
      <w:bookmarkEnd w:id="10"/>
    </w:p>
    <w:p w14:paraId="2DABFD98" w14:textId="77777777" w:rsidR="00E1798B" w:rsidRPr="00483135" w:rsidRDefault="00E1798B" w:rsidP="00E1798B">
      <w:r w:rsidRPr="00483135">
        <w:t>Upon completing the MS in Music Therapy, students will:</w:t>
      </w:r>
    </w:p>
    <w:p w14:paraId="3A2C72AE" w14:textId="77777777" w:rsidR="00E1798B" w:rsidRPr="00483135" w:rsidRDefault="00E1798B" w:rsidP="00E1798B">
      <w:pPr>
        <w:pStyle w:val="ListParagraph"/>
        <w:numPr>
          <w:ilvl w:val="0"/>
          <w:numId w:val="4"/>
        </w:numPr>
        <w:spacing w:after="120"/>
        <w:contextualSpacing w:val="0"/>
      </w:pPr>
      <w:r w:rsidRPr="00483135">
        <w:t>Apply theoretical constructs to assessment, treatment, and evaluation processes in a variety of clinical settings (including telehealth) (AMTA Advanced Competencies 1.1-1.6).</w:t>
      </w:r>
    </w:p>
    <w:p w14:paraId="56385B78" w14:textId="77777777" w:rsidR="00E1798B" w:rsidRPr="00483135" w:rsidRDefault="00E1798B" w:rsidP="00E1798B">
      <w:pPr>
        <w:pStyle w:val="ListParagraph"/>
        <w:numPr>
          <w:ilvl w:val="0"/>
          <w:numId w:val="4"/>
        </w:numPr>
        <w:spacing w:after="120"/>
        <w:contextualSpacing w:val="0"/>
      </w:pPr>
      <w:r w:rsidRPr="00483135">
        <w:t>Practice music psychotherapy at the level of practice needed to meet client needs demonstrating the ability to use advanced receptive, improvisation, composition, and recreative methods in a variety of clinical settings (including telehealth) and with a variety of clinical populations (AMTA Advanced Competencies (AMTA Advanced Competencies 4.1-4.18; 7.1-7.10; 8.9)</w:t>
      </w:r>
    </w:p>
    <w:p w14:paraId="4B19F7C4" w14:textId="77777777" w:rsidR="00E1798B" w:rsidRPr="00483135" w:rsidRDefault="00E1798B" w:rsidP="00E1798B">
      <w:pPr>
        <w:pStyle w:val="ListParagraph"/>
        <w:numPr>
          <w:ilvl w:val="0"/>
          <w:numId w:val="4"/>
        </w:numPr>
        <w:spacing w:after="120"/>
        <w:contextualSpacing w:val="0"/>
      </w:pPr>
      <w:r w:rsidRPr="00483135">
        <w:t>Understand, and apply research findings to clinical practice and conduct research in order to contribute to the music therapy evidence base (Advanced Competencies 6.1-6.12)</w:t>
      </w:r>
    </w:p>
    <w:p w14:paraId="3E42E6A1" w14:textId="77777777" w:rsidR="00E1798B" w:rsidRPr="00483135" w:rsidRDefault="00E1798B" w:rsidP="00E1798B">
      <w:pPr>
        <w:pStyle w:val="ListParagraph"/>
        <w:numPr>
          <w:ilvl w:val="0"/>
          <w:numId w:val="4"/>
        </w:numPr>
        <w:spacing w:after="120"/>
        <w:contextualSpacing w:val="0"/>
      </w:pPr>
      <w:r w:rsidRPr="00483135">
        <w:t>Follow ethical principles in scholarship and clinical practice by engaging in personal, musical, and professional development (AMTA Advanced Competencies (8.1-8.5)</w:t>
      </w:r>
    </w:p>
    <w:p w14:paraId="279692D2" w14:textId="77777777" w:rsidR="00E1798B" w:rsidRPr="00483135" w:rsidRDefault="00E1798B" w:rsidP="00E1798B">
      <w:pPr>
        <w:pStyle w:val="ListParagraph"/>
        <w:numPr>
          <w:ilvl w:val="0"/>
          <w:numId w:val="4"/>
        </w:numPr>
        <w:spacing w:after="120"/>
        <w:contextualSpacing w:val="0"/>
      </w:pPr>
      <w:r w:rsidRPr="00483135">
        <w:t>Demonstrate cultural humility be increasing knowledge of music, therapy, and music therapy practices related to diverse cultures (AMTA Advanced Competencies 4.16; 7.7; 8.8)</w:t>
      </w:r>
    </w:p>
    <w:p w14:paraId="4739F616" w14:textId="28498F44" w:rsidR="0059518B" w:rsidRDefault="0059518B" w:rsidP="0059518B">
      <w:pPr>
        <w:pStyle w:val="Heading1"/>
        <w:spacing w:after="120"/>
        <w:jc w:val="center"/>
        <w:rPr>
          <w:color w:val="003D80"/>
        </w:rPr>
      </w:pPr>
      <w:bookmarkStart w:id="11" w:name="_Toc145060452"/>
      <w:bookmarkStart w:id="12" w:name="_Toc191979711"/>
      <w:r>
        <w:rPr>
          <w:color w:val="003D80"/>
        </w:rPr>
        <w:lastRenderedPageBreak/>
        <w:t>Cohort Model</w:t>
      </w:r>
      <w:bookmarkEnd w:id="11"/>
      <w:bookmarkEnd w:id="12"/>
    </w:p>
    <w:p w14:paraId="28D93B60" w14:textId="72CEE436" w:rsidR="0059518B" w:rsidRPr="0059518B" w:rsidRDefault="0059518B" w:rsidP="0059518B">
      <w:pPr>
        <w:rPr>
          <w:color w:val="003D80"/>
        </w:rPr>
      </w:pPr>
      <w:bookmarkStart w:id="13" w:name="_Toc145060453"/>
      <w:r w:rsidRPr="0059518B">
        <w:t>The Music Therapy Program operates from a cohort model in which students entering the program at the same time progress through the program together.  We have found that this increases the sense of community and peer academic support among our students.  Most of our students complete the 48-credit program</w:t>
      </w:r>
      <w:r w:rsidR="00537092">
        <w:t xml:space="preserve"> in </w:t>
      </w:r>
      <w:r w:rsidRPr="0059518B">
        <w:t xml:space="preserve"> 5 semesters.  You may also opt to study part-time. We recommend this option for those who work more than 20 hours per week at a job in addition to going to school, or who other responsibilities that require a significant amount of time.</w:t>
      </w:r>
      <w:bookmarkEnd w:id="13"/>
      <w:r w:rsidRPr="0059518B">
        <w:t xml:space="preserve">  </w:t>
      </w:r>
    </w:p>
    <w:p w14:paraId="5E791DA8" w14:textId="3FB89FDA" w:rsidR="00C94BF0" w:rsidRPr="00C94BF0" w:rsidRDefault="00C94BF0" w:rsidP="0059518B">
      <w:pPr>
        <w:pStyle w:val="Heading1"/>
        <w:spacing w:after="120"/>
        <w:jc w:val="center"/>
        <w:rPr>
          <w:color w:val="003D80"/>
        </w:rPr>
      </w:pPr>
      <w:bookmarkStart w:id="14" w:name="_Toc145060454"/>
      <w:bookmarkStart w:id="15" w:name="_Toc191979712"/>
      <w:r w:rsidRPr="00C94BF0">
        <w:rPr>
          <w:color w:val="003D80"/>
        </w:rPr>
        <w:t>Degree Program Description and Plan</w:t>
      </w:r>
      <w:r w:rsidR="00A739C7">
        <w:rPr>
          <w:color w:val="003D80"/>
        </w:rPr>
        <w:t>s</w:t>
      </w:r>
      <w:r w:rsidRPr="00C94BF0">
        <w:rPr>
          <w:color w:val="003D80"/>
        </w:rPr>
        <w:t xml:space="preserve"> of Study</w:t>
      </w:r>
      <w:bookmarkEnd w:id="14"/>
      <w:bookmarkEnd w:id="15"/>
    </w:p>
    <w:p w14:paraId="3697D4A1" w14:textId="79C50272" w:rsidR="00064F40" w:rsidRDefault="00D076E4" w:rsidP="0063526D">
      <w:pPr>
        <w:spacing w:after="120"/>
      </w:pPr>
      <w:r>
        <w:t xml:space="preserve">Students who have been accepted and matriculated will meet with the Program Director to develop an initial plan of study.  The plan of study is reviewed each semester during advising and revised if needed. The plan of study outlines the courses you will need to </w:t>
      </w:r>
      <w:r w:rsidR="002F70BE">
        <w:t xml:space="preserve">complete, which semesters the courses are offered, and the sequence. </w:t>
      </w:r>
      <w:r w:rsidR="00064F40">
        <w:t>Coursework is divided into the following categories:</w:t>
      </w:r>
    </w:p>
    <w:p w14:paraId="13D4996D" w14:textId="3DD8706A" w:rsidR="001A2D31" w:rsidRPr="0063526D" w:rsidRDefault="001A2D31" w:rsidP="0063526D">
      <w:pPr>
        <w:pStyle w:val="Subtitle"/>
        <w:rPr>
          <w:b/>
          <w:bCs/>
        </w:rPr>
      </w:pPr>
      <w:r w:rsidRPr="0063526D">
        <w:rPr>
          <w:b/>
          <w:bCs/>
        </w:rPr>
        <w:t>Foundations &amp; Theory</w:t>
      </w:r>
    </w:p>
    <w:p w14:paraId="335D702B" w14:textId="49960A91" w:rsidR="001A2D31" w:rsidRDefault="001A2D31" w:rsidP="001A2D31">
      <w:r>
        <w:t>MUS 540 Music Therapy Foundations</w:t>
      </w:r>
    </w:p>
    <w:p w14:paraId="1C20335F" w14:textId="38CE0403" w:rsidR="001A2D31" w:rsidRDefault="001A2D31" w:rsidP="001A2D31">
      <w:r>
        <w:t>MUS 754 Music Therapy Across the Lifespan</w:t>
      </w:r>
    </w:p>
    <w:p w14:paraId="527CB6E3" w14:textId="367BE63B" w:rsidR="001A2D31" w:rsidRDefault="001A2D31" w:rsidP="001A2D31">
      <w:r>
        <w:t>COU 540 Psychopathology</w:t>
      </w:r>
    </w:p>
    <w:p w14:paraId="4A3C3ED3" w14:textId="613CBD8F" w:rsidR="001A2D31" w:rsidRDefault="001A2D31" w:rsidP="0063526D">
      <w:pPr>
        <w:spacing w:after="120"/>
      </w:pPr>
      <w:r>
        <w:t>COU 575 Human Growth &amp; Development</w:t>
      </w:r>
    </w:p>
    <w:p w14:paraId="7240EEC3" w14:textId="606EDC88" w:rsidR="001A2D31" w:rsidRPr="0063526D" w:rsidRDefault="001A2D31" w:rsidP="0063526D">
      <w:pPr>
        <w:pStyle w:val="Subtitle"/>
        <w:rPr>
          <w:b/>
          <w:bCs/>
        </w:rPr>
      </w:pPr>
      <w:r w:rsidRPr="0063526D">
        <w:rPr>
          <w:b/>
          <w:bCs/>
        </w:rPr>
        <w:t>Clinical Skills</w:t>
      </w:r>
    </w:p>
    <w:p w14:paraId="4FC5E137" w14:textId="79BF8041" w:rsidR="001A2D31" w:rsidRDefault="001A2D31" w:rsidP="001A2D31">
      <w:r>
        <w:t>MUS</w:t>
      </w:r>
      <w:r w:rsidR="00D80209">
        <w:t xml:space="preserve"> </w:t>
      </w:r>
      <w:r>
        <w:t>544 Medical Music Therapy</w:t>
      </w:r>
    </w:p>
    <w:p w14:paraId="60FDC5BE" w14:textId="28A0DA06" w:rsidR="001A2D31" w:rsidRDefault="001A2D31" w:rsidP="001A2D31">
      <w:r>
        <w:t>MUS</w:t>
      </w:r>
      <w:r w:rsidR="00D80209">
        <w:t xml:space="preserve"> </w:t>
      </w:r>
      <w:r>
        <w:t>743 Fieldwork I</w:t>
      </w:r>
    </w:p>
    <w:p w14:paraId="5EF9C301" w14:textId="3DD8D911" w:rsidR="001A2D31" w:rsidRDefault="001A2D31" w:rsidP="001A2D31">
      <w:r>
        <w:t>MUS</w:t>
      </w:r>
      <w:r w:rsidR="00D80209">
        <w:t xml:space="preserve"> </w:t>
      </w:r>
      <w:r>
        <w:t>744 Fieldwork II</w:t>
      </w:r>
    </w:p>
    <w:p w14:paraId="08D69490" w14:textId="430C468E" w:rsidR="001A2D31" w:rsidRDefault="001A2D31" w:rsidP="001A2D31">
      <w:r>
        <w:t>MUS</w:t>
      </w:r>
      <w:r w:rsidR="00D80209">
        <w:t xml:space="preserve"> </w:t>
      </w:r>
      <w:r>
        <w:t>745 Internship I</w:t>
      </w:r>
    </w:p>
    <w:p w14:paraId="2BD2F631" w14:textId="48FB8635" w:rsidR="001A2D31" w:rsidRDefault="001A2D31" w:rsidP="001A2D31">
      <w:r>
        <w:t>MUS 746 Internship II</w:t>
      </w:r>
    </w:p>
    <w:p w14:paraId="476A39F0" w14:textId="513D7D1C" w:rsidR="006B598E" w:rsidRDefault="006B598E" w:rsidP="001A2D31">
      <w:r>
        <w:t>MUS 756 Music Therapy Groupwork</w:t>
      </w:r>
    </w:p>
    <w:p w14:paraId="74588A2C" w14:textId="5F846492" w:rsidR="00D80209" w:rsidRDefault="00D80209" w:rsidP="0063526D">
      <w:pPr>
        <w:pStyle w:val="Subtitle"/>
      </w:pPr>
      <w:r>
        <w:t>Research</w:t>
      </w:r>
    </w:p>
    <w:p w14:paraId="75130BE1" w14:textId="76C1EE77" w:rsidR="00D80209" w:rsidRDefault="00D80209" w:rsidP="00D80209">
      <w:r>
        <w:t>MUS 742 Music Therapy Research</w:t>
      </w:r>
    </w:p>
    <w:p w14:paraId="08E6412C" w14:textId="388D1748" w:rsidR="00D80209" w:rsidRDefault="00D80209" w:rsidP="00D80209">
      <w:r>
        <w:t>MUS 747 Topic Proposal</w:t>
      </w:r>
    </w:p>
    <w:p w14:paraId="17C2FDA6" w14:textId="6CBC066F" w:rsidR="00D80209" w:rsidRDefault="00D80209" w:rsidP="0063526D">
      <w:pPr>
        <w:spacing w:after="120"/>
      </w:pPr>
      <w:r>
        <w:t>MUS 749 Thesis</w:t>
      </w:r>
    </w:p>
    <w:p w14:paraId="044FBAF3" w14:textId="73372084" w:rsidR="00D80209" w:rsidRDefault="00D80209" w:rsidP="0063526D">
      <w:pPr>
        <w:pStyle w:val="Subtitle"/>
      </w:pPr>
      <w:r>
        <w:t>Clinical Musicianship</w:t>
      </w:r>
    </w:p>
    <w:p w14:paraId="24E76F33" w14:textId="78DCA50A" w:rsidR="00D80209" w:rsidRDefault="00D80209" w:rsidP="00D80209">
      <w:r>
        <w:t>MUS 547 Advanced Guitar</w:t>
      </w:r>
    </w:p>
    <w:p w14:paraId="43B46C90" w14:textId="2847C371" w:rsidR="00D80209" w:rsidRDefault="00D80209" w:rsidP="00D80209">
      <w:r>
        <w:t>MUS 535 Advanced Clinical Musicianship</w:t>
      </w:r>
    </w:p>
    <w:p w14:paraId="64217C26" w14:textId="417EC681" w:rsidR="00D80209" w:rsidRDefault="00D80209" w:rsidP="00D80209">
      <w:r>
        <w:t>MUS 546 Advanced Clinical Improvisation</w:t>
      </w:r>
    </w:p>
    <w:p w14:paraId="37921A88" w14:textId="4CB39BBE" w:rsidR="00D80209" w:rsidRDefault="00D80209" w:rsidP="0063526D">
      <w:pPr>
        <w:spacing w:after="120"/>
      </w:pPr>
      <w:r>
        <w:t>MUS 550 Advanced Receptive Methods</w:t>
      </w:r>
    </w:p>
    <w:p w14:paraId="216AA204" w14:textId="65E8E5DB" w:rsidR="00D80209" w:rsidRDefault="00D80209" w:rsidP="00E1798B">
      <w:pPr>
        <w:pStyle w:val="Subtitle"/>
      </w:pPr>
      <w:r>
        <w:t>Personal Development &amp; Professional Role</w:t>
      </w:r>
    </w:p>
    <w:p w14:paraId="32C6EFA8" w14:textId="567364B1" w:rsidR="00D80209" w:rsidRDefault="00D80209" w:rsidP="00D80209">
      <w:r>
        <w:t>MUS 553 Ethics</w:t>
      </w:r>
    </w:p>
    <w:p w14:paraId="23EAAB73" w14:textId="05B401FE" w:rsidR="00D80209" w:rsidRDefault="00D80209" w:rsidP="00D80209">
      <w:r>
        <w:t xml:space="preserve">MUS 750 Cultural </w:t>
      </w:r>
      <w:r w:rsidR="0063526D">
        <w:t>Humility</w:t>
      </w:r>
    </w:p>
    <w:p w14:paraId="6A93BA61" w14:textId="23D18520" w:rsidR="006B598E" w:rsidRPr="00D80209" w:rsidRDefault="006B598E" w:rsidP="00401EB0">
      <w:pPr>
        <w:spacing w:after="120"/>
      </w:pPr>
      <w:r>
        <w:t>MUS 752 MT Program Development &amp; Evaluation</w:t>
      </w:r>
    </w:p>
    <w:p w14:paraId="43708C67" w14:textId="46EABE6A" w:rsidR="00D076E4" w:rsidRDefault="002F70BE" w:rsidP="00D076E4">
      <w:r>
        <w:t>Below you will find the recommended course sequence based on your undergraduate degree.</w:t>
      </w:r>
    </w:p>
    <w:p w14:paraId="131FCC43" w14:textId="77777777" w:rsidR="00537092" w:rsidRDefault="00537092">
      <w:pPr>
        <w:rPr>
          <w:rFonts w:asciiTheme="majorHAnsi" w:eastAsiaTheme="majorEastAsia" w:hAnsiTheme="majorHAnsi" w:cstheme="majorBidi"/>
          <w:b/>
          <w:bCs/>
          <w:color w:val="4472C4" w:themeColor="accent1"/>
          <w:sz w:val="26"/>
          <w:szCs w:val="26"/>
        </w:rPr>
      </w:pPr>
      <w:bookmarkStart w:id="16" w:name="_Toc145060455"/>
      <w:r>
        <w:br w:type="page"/>
      </w:r>
    </w:p>
    <w:p w14:paraId="663A93EB" w14:textId="0615F334" w:rsidR="005D4A48" w:rsidRDefault="005D4A48" w:rsidP="00C94BF0">
      <w:pPr>
        <w:pStyle w:val="Heading2"/>
      </w:pPr>
      <w:bookmarkStart w:id="17" w:name="_Toc191979713"/>
      <w:r>
        <w:lastRenderedPageBreak/>
        <w:t>Undergraduate Degree in Music Therapy</w:t>
      </w:r>
      <w:r w:rsidR="002F70BE">
        <w:t xml:space="preserve"> 48 credits</w:t>
      </w:r>
      <w:bookmarkEnd w:id="16"/>
      <w:bookmarkEnd w:id="17"/>
    </w:p>
    <w:p w14:paraId="5693A252" w14:textId="0C3CDEE0" w:rsidR="002F70BE" w:rsidRDefault="002F70BE" w:rsidP="002F70BE">
      <w:r>
        <w:t>This plan of study is designed to be completed in 6 semesters (including summers) for students who are able to attend full-time. Revisions to the plan of study will be made for students who plan to attend part time:</w:t>
      </w:r>
    </w:p>
    <w:tbl>
      <w:tblPr>
        <w:tblStyle w:val="TableGrid"/>
        <w:tblW w:w="0" w:type="auto"/>
        <w:tblLook w:val="04A0" w:firstRow="1" w:lastRow="0" w:firstColumn="1" w:lastColumn="0" w:noHBand="0" w:noVBand="1"/>
      </w:tblPr>
      <w:tblGrid>
        <w:gridCol w:w="644"/>
        <w:gridCol w:w="3311"/>
        <w:gridCol w:w="2790"/>
        <w:gridCol w:w="2605"/>
      </w:tblGrid>
      <w:tr w:rsidR="000003DD" w14:paraId="7878F03E" w14:textId="77777777" w:rsidTr="00A36D1D">
        <w:tc>
          <w:tcPr>
            <w:tcW w:w="644" w:type="dxa"/>
          </w:tcPr>
          <w:p w14:paraId="2A74555D" w14:textId="05AC8ED6" w:rsidR="000003DD" w:rsidRDefault="000003DD" w:rsidP="000003DD">
            <w:pPr>
              <w:jc w:val="center"/>
            </w:pPr>
            <w:r>
              <w:t>Year</w:t>
            </w:r>
          </w:p>
        </w:tc>
        <w:tc>
          <w:tcPr>
            <w:tcW w:w="3311" w:type="dxa"/>
          </w:tcPr>
          <w:p w14:paraId="4BFB92CC" w14:textId="6482E186" w:rsidR="000003DD" w:rsidRDefault="000003DD" w:rsidP="000003DD">
            <w:pPr>
              <w:jc w:val="center"/>
            </w:pPr>
            <w:r>
              <w:t>Fall</w:t>
            </w:r>
          </w:p>
        </w:tc>
        <w:tc>
          <w:tcPr>
            <w:tcW w:w="2790" w:type="dxa"/>
          </w:tcPr>
          <w:p w14:paraId="0D3B76ED" w14:textId="22984165" w:rsidR="000003DD" w:rsidRDefault="000003DD" w:rsidP="000003DD">
            <w:pPr>
              <w:jc w:val="center"/>
            </w:pPr>
            <w:r>
              <w:t>Spring</w:t>
            </w:r>
          </w:p>
        </w:tc>
        <w:tc>
          <w:tcPr>
            <w:tcW w:w="2605" w:type="dxa"/>
          </w:tcPr>
          <w:p w14:paraId="3D4E1B45" w14:textId="494903C5" w:rsidR="000003DD" w:rsidRDefault="000003DD" w:rsidP="000003DD">
            <w:pPr>
              <w:jc w:val="center"/>
            </w:pPr>
            <w:r>
              <w:t>Summer</w:t>
            </w:r>
          </w:p>
        </w:tc>
      </w:tr>
      <w:tr w:rsidR="000003DD" w14:paraId="00CEEF8C" w14:textId="77777777" w:rsidTr="00A36D1D">
        <w:tc>
          <w:tcPr>
            <w:tcW w:w="644" w:type="dxa"/>
          </w:tcPr>
          <w:p w14:paraId="52A573FB" w14:textId="112279B5" w:rsidR="000003DD" w:rsidRPr="000003DD" w:rsidRDefault="000003DD" w:rsidP="000003DD">
            <w:pPr>
              <w:jc w:val="center"/>
              <w:rPr>
                <w:sz w:val="18"/>
                <w:szCs w:val="18"/>
              </w:rPr>
            </w:pPr>
            <w:r w:rsidRPr="000003DD">
              <w:rPr>
                <w:sz w:val="18"/>
                <w:szCs w:val="18"/>
              </w:rPr>
              <w:t>1</w:t>
            </w:r>
          </w:p>
        </w:tc>
        <w:tc>
          <w:tcPr>
            <w:tcW w:w="3311" w:type="dxa"/>
          </w:tcPr>
          <w:p w14:paraId="317D2F5B" w14:textId="445F699C" w:rsidR="00F47442" w:rsidRDefault="00F47442" w:rsidP="00F47442">
            <w:pPr>
              <w:ind w:left="685" w:hanging="720"/>
              <w:jc w:val="center"/>
              <w:rPr>
                <w:sz w:val="18"/>
                <w:szCs w:val="18"/>
              </w:rPr>
            </w:pPr>
            <w:r>
              <w:rPr>
                <w:sz w:val="18"/>
                <w:szCs w:val="18"/>
              </w:rPr>
              <w:t>(11 credits)</w:t>
            </w:r>
          </w:p>
          <w:p w14:paraId="56DD0F02" w14:textId="52F23496" w:rsidR="000003DD" w:rsidRPr="000003DD" w:rsidRDefault="00537092" w:rsidP="00F47442">
            <w:pPr>
              <w:ind w:left="685" w:hanging="720"/>
              <w:rPr>
                <w:sz w:val="18"/>
                <w:szCs w:val="18"/>
              </w:rPr>
            </w:pPr>
            <w:r>
              <w:rPr>
                <w:sz w:val="18"/>
                <w:szCs w:val="18"/>
              </w:rPr>
              <w:t>MTX</w:t>
            </w:r>
            <w:r w:rsidR="000003DD" w:rsidRPr="000003DD">
              <w:rPr>
                <w:sz w:val="18"/>
                <w:szCs w:val="18"/>
              </w:rPr>
              <w:t>535 Adv. Clinical Musicianship</w:t>
            </w:r>
          </w:p>
          <w:p w14:paraId="4BB9FCDA" w14:textId="73BC121D" w:rsidR="000003DD" w:rsidRPr="000003DD" w:rsidRDefault="00537092" w:rsidP="00F47442">
            <w:pPr>
              <w:ind w:left="685" w:hanging="720"/>
              <w:rPr>
                <w:sz w:val="18"/>
                <w:szCs w:val="18"/>
              </w:rPr>
            </w:pPr>
            <w:r>
              <w:rPr>
                <w:sz w:val="18"/>
                <w:szCs w:val="18"/>
              </w:rPr>
              <w:t>MTX</w:t>
            </w:r>
            <w:r w:rsidR="000003DD" w:rsidRPr="000003DD">
              <w:rPr>
                <w:sz w:val="18"/>
                <w:szCs w:val="18"/>
              </w:rPr>
              <w:t>540 MT Foundations</w:t>
            </w:r>
          </w:p>
          <w:p w14:paraId="2EE093D8" w14:textId="29913D60" w:rsidR="000003DD" w:rsidRPr="000003DD" w:rsidRDefault="00537092" w:rsidP="00F47442">
            <w:pPr>
              <w:ind w:left="685" w:hanging="720"/>
              <w:rPr>
                <w:sz w:val="18"/>
                <w:szCs w:val="18"/>
              </w:rPr>
            </w:pPr>
            <w:r>
              <w:rPr>
                <w:sz w:val="18"/>
                <w:szCs w:val="18"/>
              </w:rPr>
              <w:t>MTX</w:t>
            </w:r>
            <w:r w:rsidR="000003DD" w:rsidRPr="000003DD">
              <w:rPr>
                <w:sz w:val="18"/>
                <w:szCs w:val="18"/>
              </w:rPr>
              <w:t>550 Adv. Receptive Methods</w:t>
            </w:r>
          </w:p>
          <w:p w14:paraId="7A726744" w14:textId="46EF9870" w:rsidR="000003DD" w:rsidRPr="000003DD" w:rsidRDefault="000003DD" w:rsidP="00F47442">
            <w:pPr>
              <w:ind w:left="685" w:hanging="720"/>
              <w:rPr>
                <w:sz w:val="18"/>
                <w:szCs w:val="18"/>
              </w:rPr>
            </w:pPr>
            <w:r w:rsidRPr="000003DD">
              <w:rPr>
                <w:sz w:val="18"/>
                <w:szCs w:val="18"/>
              </w:rPr>
              <w:t>COU575 Human Growth &amp; Development</w:t>
            </w:r>
          </w:p>
        </w:tc>
        <w:tc>
          <w:tcPr>
            <w:tcW w:w="2790" w:type="dxa"/>
          </w:tcPr>
          <w:p w14:paraId="48475984" w14:textId="77777777" w:rsidR="000003DD" w:rsidRDefault="00A36D1D" w:rsidP="00A36D1D">
            <w:pPr>
              <w:jc w:val="center"/>
              <w:rPr>
                <w:sz w:val="18"/>
                <w:szCs w:val="18"/>
              </w:rPr>
            </w:pPr>
            <w:r>
              <w:rPr>
                <w:sz w:val="18"/>
                <w:szCs w:val="18"/>
              </w:rPr>
              <w:t>(11 credits)</w:t>
            </w:r>
          </w:p>
          <w:p w14:paraId="262DA0C5" w14:textId="5B103CCE" w:rsidR="00A36D1D" w:rsidRDefault="00537092" w:rsidP="00A36D1D">
            <w:pPr>
              <w:rPr>
                <w:sz w:val="18"/>
                <w:szCs w:val="18"/>
              </w:rPr>
            </w:pPr>
            <w:r>
              <w:rPr>
                <w:sz w:val="18"/>
                <w:szCs w:val="18"/>
              </w:rPr>
              <w:t>MTX</w:t>
            </w:r>
            <w:r w:rsidR="00A36D1D">
              <w:rPr>
                <w:sz w:val="18"/>
                <w:szCs w:val="18"/>
              </w:rPr>
              <w:t>555 MT in Mental Health</w:t>
            </w:r>
          </w:p>
          <w:p w14:paraId="1888F44F" w14:textId="36DC9899" w:rsidR="00A36D1D" w:rsidRDefault="00537092" w:rsidP="00A36D1D">
            <w:pPr>
              <w:rPr>
                <w:sz w:val="18"/>
                <w:szCs w:val="18"/>
              </w:rPr>
            </w:pPr>
            <w:r>
              <w:rPr>
                <w:sz w:val="18"/>
                <w:szCs w:val="18"/>
              </w:rPr>
              <w:t>MTX</w:t>
            </w:r>
            <w:r w:rsidR="00A36D1D">
              <w:rPr>
                <w:sz w:val="18"/>
                <w:szCs w:val="18"/>
              </w:rPr>
              <w:t xml:space="preserve"> 742 MT Research</w:t>
            </w:r>
          </w:p>
          <w:p w14:paraId="6F5AC06B" w14:textId="1E484174" w:rsidR="00537092" w:rsidRDefault="00537092" w:rsidP="00A36D1D">
            <w:pPr>
              <w:rPr>
                <w:sz w:val="18"/>
                <w:szCs w:val="18"/>
              </w:rPr>
            </w:pPr>
            <w:r>
              <w:rPr>
                <w:sz w:val="18"/>
                <w:szCs w:val="18"/>
              </w:rPr>
              <w:t>MTX750 Cultural Humility for MT</w:t>
            </w:r>
          </w:p>
          <w:p w14:paraId="11F08488" w14:textId="53CAFC40" w:rsidR="00A36D1D" w:rsidRPr="000003DD" w:rsidRDefault="00A36D1D" w:rsidP="00A36D1D">
            <w:pPr>
              <w:rPr>
                <w:sz w:val="18"/>
                <w:szCs w:val="18"/>
              </w:rPr>
            </w:pPr>
            <w:r>
              <w:rPr>
                <w:sz w:val="18"/>
                <w:szCs w:val="18"/>
              </w:rPr>
              <w:t>COU540 Psychopathology</w:t>
            </w:r>
          </w:p>
        </w:tc>
        <w:tc>
          <w:tcPr>
            <w:tcW w:w="2605" w:type="dxa"/>
          </w:tcPr>
          <w:p w14:paraId="55D3D136" w14:textId="77777777" w:rsidR="000003DD" w:rsidRDefault="00A36D1D" w:rsidP="00A36D1D">
            <w:pPr>
              <w:jc w:val="center"/>
              <w:rPr>
                <w:sz w:val="18"/>
                <w:szCs w:val="18"/>
              </w:rPr>
            </w:pPr>
            <w:r>
              <w:rPr>
                <w:sz w:val="18"/>
                <w:szCs w:val="18"/>
              </w:rPr>
              <w:t>(4 credits)</w:t>
            </w:r>
          </w:p>
          <w:p w14:paraId="5507BE55" w14:textId="099A8C91" w:rsidR="00DD1BAB" w:rsidRDefault="00537092" w:rsidP="00A36D1D">
            <w:pPr>
              <w:rPr>
                <w:sz w:val="18"/>
                <w:szCs w:val="18"/>
              </w:rPr>
            </w:pPr>
            <w:r>
              <w:rPr>
                <w:sz w:val="18"/>
                <w:szCs w:val="18"/>
              </w:rPr>
              <w:t>MTX</w:t>
            </w:r>
            <w:r w:rsidR="00A36D1D">
              <w:rPr>
                <w:sz w:val="18"/>
                <w:szCs w:val="18"/>
              </w:rPr>
              <w:t>747 Thesis Topic Proposal</w:t>
            </w:r>
          </w:p>
          <w:p w14:paraId="600A28DF" w14:textId="70AB6003" w:rsidR="00A36D1D" w:rsidRPr="000003DD" w:rsidRDefault="00A36D1D" w:rsidP="00A36D1D">
            <w:pPr>
              <w:rPr>
                <w:sz w:val="18"/>
                <w:szCs w:val="18"/>
              </w:rPr>
            </w:pPr>
            <w:r>
              <w:rPr>
                <w:sz w:val="18"/>
                <w:szCs w:val="18"/>
              </w:rPr>
              <w:t>Elective</w:t>
            </w:r>
          </w:p>
        </w:tc>
      </w:tr>
      <w:tr w:rsidR="000003DD" w14:paraId="219732C3" w14:textId="77777777" w:rsidTr="00A36D1D">
        <w:tc>
          <w:tcPr>
            <w:tcW w:w="644" w:type="dxa"/>
          </w:tcPr>
          <w:p w14:paraId="1DC87CFE" w14:textId="72A3BFC3" w:rsidR="000003DD" w:rsidRPr="000003DD" w:rsidRDefault="000003DD" w:rsidP="000003DD">
            <w:pPr>
              <w:jc w:val="center"/>
              <w:rPr>
                <w:sz w:val="18"/>
                <w:szCs w:val="18"/>
              </w:rPr>
            </w:pPr>
            <w:r w:rsidRPr="000003DD">
              <w:rPr>
                <w:sz w:val="18"/>
                <w:szCs w:val="18"/>
              </w:rPr>
              <w:t>2</w:t>
            </w:r>
          </w:p>
        </w:tc>
        <w:tc>
          <w:tcPr>
            <w:tcW w:w="3311" w:type="dxa"/>
          </w:tcPr>
          <w:p w14:paraId="486D0152" w14:textId="2BE37601" w:rsidR="000003DD" w:rsidRDefault="00A36D1D" w:rsidP="00A36D1D">
            <w:pPr>
              <w:jc w:val="center"/>
              <w:rPr>
                <w:sz w:val="18"/>
                <w:szCs w:val="18"/>
              </w:rPr>
            </w:pPr>
            <w:r>
              <w:rPr>
                <w:sz w:val="18"/>
                <w:szCs w:val="18"/>
              </w:rPr>
              <w:t>(9 credits)</w:t>
            </w:r>
          </w:p>
          <w:p w14:paraId="5032D7C2" w14:textId="29F8B337" w:rsidR="002569E1" w:rsidRDefault="00537092" w:rsidP="002569E1">
            <w:pPr>
              <w:rPr>
                <w:sz w:val="18"/>
                <w:szCs w:val="18"/>
              </w:rPr>
            </w:pPr>
            <w:r>
              <w:rPr>
                <w:sz w:val="18"/>
                <w:szCs w:val="18"/>
              </w:rPr>
              <w:t>MTX</w:t>
            </w:r>
            <w:r w:rsidR="002569E1">
              <w:rPr>
                <w:sz w:val="18"/>
                <w:szCs w:val="18"/>
              </w:rPr>
              <w:t>546 Adv. Clinical Improvisation</w:t>
            </w:r>
          </w:p>
          <w:p w14:paraId="37FF847F" w14:textId="2B8F4ACE" w:rsidR="00537092" w:rsidRDefault="00537092" w:rsidP="002569E1">
            <w:pPr>
              <w:rPr>
                <w:sz w:val="18"/>
                <w:szCs w:val="18"/>
              </w:rPr>
            </w:pPr>
            <w:r>
              <w:rPr>
                <w:sz w:val="18"/>
                <w:szCs w:val="18"/>
              </w:rPr>
              <w:t>MTX553 Ethics</w:t>
            </w:r>
          </w:p>
          <w:p w14:paraId="54FD5A03" w14:textId="29B55972" w:rsidR="002569E1" w:rsidRDefault="00537092" w:rsidP="002569E1">
            <w:pPr>
              <w:rPr>
                <w:sz w:val="18"/>
                <w:szCs w:val="18"/>
              </w:rPr>
            </w:pPr>
            <w:r>
              <w:rPr>
                <w:sz w:val="18"/>
                <w:szCs w:val="18"/>
              </w:rPr>
              <w:t>MTX</w:t>
            </w:r>
            <w:r w:rsidR="002569E1">
              <w:rPr>
                <w:sz w:val="18"/>
                <w:szCs w:val="18"/>
              </w:rPr>
              <w:t xml:space="preserve"> 749 Thesis</w:t>
            </w:r>
          </w:p>
          <w:p w14:paraId="2F6FD96B" w14:textId="6C15CAFC" w:rsidR="00A36D1D" w:rsidRPr="000003DD" w:rsidRDefault="00537092" w:rsidP="002569E1">
            <w:pPr>
              <w:rPr>
                <w:sz w:val="18"/>
                <w:szCs w:val="18"/>
              </w:rPr>
            </w:pPr>
            <w:r>
              <w:rPr>
                <w:sz w:val="18"/>
                <w:szCs w:val="18"/>
              </w:rPr>
              <w:t>MTX</w:t>
            </w:r>
            <w:r w:rsidR="002569E1">
              <w:rPr>
                <w:sz w:val="18"/>
                <w:szCs w:val="18"/>
              </w:rPr>
              <w:t>754 MT Across the Lifespan</w:t>
            </w:r>
          </w:p>
        </w:tc>
        <w:tc>
          <w:tcPr>
            <w:tcW w:w="2790" w:type="dxa"/>
          </w:tcPr>
          <w:p w14:paraId="36B78430" w14:textId="55321C30" w:rsidR="000003DD" w:rsidRDefault="002569E1" w:rsidP="002569E1">
            <w:pPr>
              <w:jc w:val="center"/>
              <w:rPr>
                <w:sz w:val="18"/>
                <w:szCs w:val="18"/>
              </w:rPr>
            </w:pPr>
            <w:r>
              <w:rPr>
                <w:sz w:val="18"/>
                <w:szCs w:val="18"/>
              </w:rPr>
              <w:t>(</w:t>
            </w:r>
            <w:r w:rsidR="00537092">
              <w:rPr>
                <w:sz w:val="18"/>
                <w:szCs w:val="18"/>
              </w:rPr>
              <w:t>12</w:t>
            </w:r>
            <w:r>
              <w:rPr>
                <w:sz w:val="18"/>
                <w:szCs w:val="18"/>
              </w:rPr>
              <w:t xml:space="preserve"> credits)</w:t>
            </w:r>
          </w:p>
          <w:p w14:paraId="3991157C" w14:textId="63A18F84" w:rsidR="002569E1" w:rsidRDefault="002569E1" w:rsidP="002569E1">
            <w:pPr>
              <w:rPr>
                <w:sz w:val="18"/>
                <w:szCs w:val="18"/>
              </w:rPr>
            </w:pPr>
            <w:r>
              <w:rPr>
                <w:sz w:val="18"/>
                <w:szCs w:val="18"/>
              </w:rPr>
              <w:t>MUS54</w:t>
            </w:r>
            <w:r w:rsidR="001A2D31">
              <w:rPr>
                <w:sz w:val="18"/>
                <w:szCs w:val="18"/>
              </w:rPr>
              <w:t>4</w:t>
            </w:r>
            <w:r>
              <w:rPr>
                <w:sz w:val="18"/>
                <w:szCs w:val="18"/>
              </w:rPr>
              <w:t xml:space="preserve"> Medical Music Therapy</w:t>
            </w:r>
          </w:p>
          <w:p w14:paraId="5E64DA65" w14:textId="2E992AC6" w:rsidR="002569E1" w:rsidRDefault="00537092" w:rsidP="002569E1">
            <w:pPr>
              <w:rPr>
                <w:sz w:val="18"/>
                <w:szCs w:val="18"/>
              </w:rPr>
            </w:pPr>
            <w:r>
              <w:rPr>
                <w:sz w:val="18"/>
                <w:szCs w:val="18"/>
              </w:rPr>
              <w:t>MTX</w:t>
            </w:r>
            <w:r w:rsidR="002569E1">
              <w:rPr>
                <w:sz w:val="18"/>
                <w:szCs w:val="18"/>
              </w:rPr>
              <w:t>749 Thesis</w:t>
            </w:r>
          </w:p>
          <w:p w14:paraId="3E0F19D5" w14:textId="42524EA8" w:rsidR="00537092" w:rsidRDefault="00537092" w:rsidP="002569E1">
            <w:pPr>
              <w:rPr>
                <w:sz w:val="18"/>
                <w:szCs w:val="18"/>
              </w:rPr>
            </w:pPr>
            <w:r>
              <w:rPr>
                <w:sz w:val="18"/>
                <w:szCs w:val="18"/>
              </w:rPr>
              <w:t>MTX 746 Internship II</w:t>
            </w:r>
          </w:p>
          <w:p w14:paraId="4276473B" w14:textId="44E478AF" w:rsidR="002569E1" w:rsidRDefault="00537092" w:rsidP="002569E1">
            <w:pPr>
              <w:rPr>
                <w:sz w:val="18"/>
                <w:szCs w:val="18"/>
              </w:rPr>
            </w:pPr>
            <w:r>
              <w:rPr>
                <w:sz w:val="18"/>
                <w:szCs w:val="18"/>
              </w:rPr>
              <w:t>MTX</w:t>
            </w:r>
            <w:r w:rsidR="002569E1">
              <w:rPr>
                <w:sz w:val="18"/>
                <w:szCs w:val="18"/>
              </w:rPr>
              <w:t>75</w:t>
            </w:r>
            <w:r w:rsidR="008D2CB5">
              <w:rPr>
                <w:sz w:val="18"/>
                <w:szCs w:val="18"/>
              </w:rPr>
              <w:t>2 Program Development</w:t>
            </w:r>
          </w:p>
          <w:p w14:paraId="70F4A53D" w14:textId="12542516" w:rsidR="008D2CB5" w:rsidRPr="000003DD" w:rsidRDefault="00537092" w:rsidP="002569E1">
            <w:pPr>
              <w:rPr>
                <w:sz w:val="18"/>
                <w:szCs w:val="18"/>
              </w:rPr>
            </w:pPr>
            <w:r>
              <w:rPr>
                <w:sz w:val="18"/>
                <w:szCs w:val="18"/>
              </w:rPr>
              <w:t>MTX</w:t>
            </w:r>
            <w:r w:rsidR="008D2CB5">
              <w:rPr>
                <w:sz w:val="18"/>
                <w:szCs w:val="18"/>
              </w:rPr>
              <w:t>756 MT Groupwork</w:t>
            </w:r>
          </w:p>
        </w:tc>
        <w:tc>
          <w:tcPr>
            <w:tcW w:w="2605" w:type="dxa"/>
          </w:tcPr>
          <w:p w14:paraId="747402AA" w14:textId="1E631970" w:rsidR="000003DD" w:rsidRPr="000003DD" w:rsidRDefault="000003DD" w:rsidP="00537092">
            <w:pPr>
              <w:jc w:val="center"/>
              <w:rPr>
                <w:sz w:val="18"/>
                <w:szCs w:val="18"/>
              </w:rPr>
            </w:pPr>
          </w:p>
        </w:tc>
      </w:tr>
    </w:tbl>
    <w:p w14:paraId="485421E9" w14:textId="1733A131" w:rsidR="00C94BF0" w:rsidRDefault="00C94BF0" w:rsidP="00C94BF0">
      <w:pPr>
        <w:pStyle w:val="Heading2"/>
      </w:pPr>
      <w:bookmarkStart w:id="18" w:name="_Toc145060456"/>
      <w:bookmarkStart w:id="19" w:name="_Toc191979714"/>
      <w:r>
        <w:t>Undergraduate Degree in Music from SUNY NP</w:t>
      </w:r>
      <w:r w:rsidR="008D2CB5">
        <w:t xml:space="preserve"> (Clinical Musicianship) 58 Credits</w:t>
      </w:r>
      <w:bookmarkEnd w:id="18"/>
      <w:bookmarkEnd w:id="19"/>
    </w:p>
    <w:p w14:paraId="0963431A" w14:textId="0AF1A520" w:rsidR="00E1798B" w:rsidRPr="00E1798B" w:rsidRDefault="00E1798B" w:rsidP="00E1798B">
      <w:r>
        <w:t>This plan of study is designed to be completed in 6 semesters (including summers) for students who are able to attend full-time. Revisions to the plan of study will be made for students who plan to attend part time:</w:t>
      </w:r>
    </w:p>
    <w:tbl>
      <w:tblPr>
        <w:tblStyle w:val="TableGrid"/>
        <w:tblW w:w="0" w:type="auto"/>
        <w:tblLook w:val="04A0" w:firstRow="1" w:lastRow="0" w:firstColumn="1" w:lastColumn="0" w:noHBand="0" w:noVBand="1"/>
      </w:tblPr>
      <w:tblGrid>
        <w:gridCol w:w="644"/>
        <w:gridCol w:w="3311"/>
        <w:gridCol w:w="2790"/>
        <w:gridCol w:w="2605"/>
      </w:tblGrid>
      <w:tr w:rsidR="008D2CB5" w14:paraId="17B39A57" w14:textId="77777777" w:rsidTr="007969D9">
        <w:tc>
          <w:tcPr>
            <w:tcW w:w="644" w:type="dxa"/>
          </w:tcPr>
          <w:p w14:paraId="3FF8F78F" w14:textId="77777777" w:rsidR="008D2CB5" w:rsidRDefault="008D2CB5" w:rsidP="007969D9">
            <w:pPr>
              <w:jc w:val="center"/>
            </w:pPr>
            <w:r>
              <w:t>Year</w:t>
            </w:r>
          </w:p>
        </w:tc>
        <w:tc>
          <w:tcPr>
            <w:tcW w:w="3311" w:type="dxa"/>
          </w:tcPr>
          <w:p w14:paraId="4D3DFD2B" w14:textId="77777777" w:rsidR="008D2CB5" w:rsidRDefault="008D2CB5" w:rsidP="007969D9">
            <w:pPr>
              <w:jc w:val="center"/>
            </w:pPr>
            <w:r>
              <w:t>Fall</w:t>
            </w:r>
          </w:p>
        </w:tc>
        <w:tc>
          <w:tcPr>
            <w:tcW w:w="2790" w:type="dxa"/>
          </w:tcPr>
          <w:p w14:paraId="5E263AC1" w14:textId="77777777" w:rsidR="008D2CB5" w:rsidRDefault="008D2CB5" w:rsidP="007969D9">
            <w:pPr>
              <w:jc w:val="center"/>
            </w:pPr>
            <w:r>
              <w:t>Spring</w:t>
            </w:r>
          </w:p>
        </w:tc>
        <w:tc>
          <w:tcPr>
            <w:tcW w:w="2605" w:type="dxa"/>
          </w:tcPr>
          <w:p w14:paraId="7BA8D9AC" w14:textId="77777777" w:rsidR="008D2CB5" w:rsidRDefault="008D2CB5" w:rsidP="007969D9">
            <w:pPr>
              <w:jc w:val="center"/>
            </w:pPr>
            <w:r>
              <w:t>Summer</w:t>
            </w:r>
          </w:p>
        </w:tc>
      </w:tr>
      <w:tr w:rsidR="008D2CB5" w:rsidRPr="000003DD" w14:paraId="49E5E4FB" w14:textId="77777777" w:rsidTr="007969D9">
        <w:tc>
          <w:tcPr>
            <w:tcW w:w="644" w:type="dxa"/>
          </w:tcPr>
          <w:p w14:paraId="6034C303" w14:textId="77777777" w:rsidR="008D2CB5" w:rsidRPr="000003DD" w:rsidRDefault="008D2CB5" w:rsidP="007969D9">
            <w:pPr>
              <w:jc w:val="center"/>
              <w:rPr>
                <w:sz w:val="18"/>
                <w:szCs w:val="18"/>
              </w:rPr>
            </w:pPr>
            <w:r w:rsidRPr="000003DD">
              <w:rPr>
                <w:sz w:val="18"/>
                <w:szCs w:val="18"/>
              </w:rPr>
              <w:t>1</w:t>
            </w:r>
          </w:p>
        </w:tc>
        <w:tc>
          <w:tcPr>
            <w:tcW w:w="3311" w:type="dxa"/>
          </w:tcPr>
          <w:p w14:paraId="632A27E6" w14:textId="2288AD20" w:rsidR="008D2CB5" w:rsidRDefault="008D2CB5" w:rsidP="007969D9">
            <w:pPr>
              <w:ind w:left="685" w:hanging="720"/>
              <w:jc w:val="center"/>
              <w:rPr>
                <w:sz w:val="18"/>
                <w:szCs w:val="18"/>
              </w:rPr>
            </w:pPr>
            <w:r>
              <w:rPr>
                <w:sz w:val="18"/>
                <w:szCs w:val="18"/>
              </w:rPr>
              <w:t>(1</w:t>
            </w:r>
            <w:r w:rsidR="00DD1BAB">
              <w:rPr>
                <w:sz w:val="18"/>
                <w:szCs w:val="18"/>
              </w:rPr>
              <w:t>0</w:t>
            </w:r>
            <w:r>
              <w:rPr>
                <w:sz w:val="18"/>
                <w:szCs w:val="18"/>
              </w:rPr>
              <w:t xml:space="preserve"> credits)</w:t>
            </w:r>
          </w:p>
          <w:p w14:paraId="59870A28" w14:textId="46505DBF" w:rsidR="00537092" w:rsidRDefault="00537092" w:rsidP="007969D9">
            <w:pPr>
              <w:ind w:left="685" w:hanging="720"/>
              <w:rPr>
                <w:sz w:val="18"/>
                <w:szCs w:val="18"/>
              </w:rPr>
            </w:pPr>
            <w:r>
              <w:rPr>
                <w:sz w:val="18"/>
                <w:szCs w:val="18"/>
              </w:rPr>
              <w:t>MTX502 Practicum I</w:t>
            </w:r>
          </w:p>
          <w:p w14:paraId="63498C47" w14:textId="158990DC" w:rsidR="008D2CB5" w:rsidRPr="000003DD" w:rsidRDefault="00537092" w:rsidP="007969D9">
            <w:pPr>
              <w:ind w:left="685" w:hanging="720"/>
              <w:rPr>
                <w:sz w:val="18"/>
                <w:szCs w:val="18"/>
              </w:rPr>
            </w:pPr>
            <w:r>
              <w:rPr>
                <w:sz w:val="18"/>
                <w:szCs w:val="18"/>
              </w:rPr>
              <w:t>MTX</w:t>
            </w:r>
            <w:r w:rsidR="008D2CB5" w:rsidRPr="000003DD">
              <w:rPr>
                <w:sz w:val="18"/>
                <w:szCs w:val="18"/>
              </w:rPr>
              <w:t>535 Adv. Clinical Musicianship</w:t>
            </w:r>
          </w:p>
          <w:p w14:paraId="179764F3" w14:textId="5630FAF0" w:rsidR="008D2CB5" w:rsidRPr="000003DD" w:rsidRDefault="00537092" w:rsidP="007969D9">
            <w:pPr>
              <w:ind w:left="685" w:hanging="720"/>
              <w:rPr>
                <w:sz w:val="18"/>
                <w:szCs w:val="18"/>
              </w:rPr>
            </w:pPr>
            <w:r>
              <w:rPr>
                <w:sz w:val="18"/>
                <w:szCs w:val="18"/>
              </w:rPr>
              <w:t>MTX</w:t>
            </w:r>
            <w:r w:rsidR="008D2CB5" w:rsidRPr="000003DD">
              <w:rPr>
                <w:sz w:val="18"/>
                <w:szCs w:val="18"/>
              </w:rPr>
              <w:t>540 MT Foundations</w:t>
            </w:r>
          </w:p>
          <w:p w14:paraId="2E3CFC90" w14:textId="142946B9" w:rsidR="008D2CB5" w:rsidRPr="000003DD" w:rsidRDefault="00537092" w:rsidP="00537092">
            <w:pPr>
              <w:ind w:left="685" w:hanging="720"/>
              <w:rPr>
                <w:sz w:val="18"/>
                <w:szCs w:val="18"/>
              </w:rPr>
            </w:pPr>
            <w:r>
              <w:rPr>
                <w:sz w:val="18"/>
                <w:szCs w:val="18"/>
              </w:rPr>
              <w:t>MTX</w:t>
            </w:r>
            <w:r w:rsidR="008D2CB5" w:rsidRPr="000003DD">
              <w:rPr>
                <w:sz w:val="18"/>
                <w:szCs w:val="18"/>
              </w:rPr>
              <w:t>550 Adv. Receptive Methods</w:t>
            </w:r>
          </w:p>
        </w:tc>
        <w:tc>
          <w:tcPr>
            <w:tcW w:w="2790" w:type="dxa"/>
          </w:tcPr>
          <w:p w14:paraId="74B1DA61" w14:textId="21BAC656" w:rsidR="008D2CB5" w:rsidRDefault="008D2CB5" w:rsidP="007969D9">
            <w:pPr>
              <w:jc w:val="center"/>
              <w:rPr>
                <w:sz w:val="18"/>
                <w:szCs w:val="18"/>
              </w:rPr>
            </w:pPr>
            <w:r>
              <w:rPr>
                <w:sz w:val="18"/>
                <w:szCs w:val="18"/>
              </w:rPr>
              <w:t>(13 credits)</w:t>
            </w:r>
          </w:p>
          <w:p w14:paraId="0A69A2E7" w14:textId="3B6F098D" w:rsidR="00537092" w:rsidRDefault="00537092" w:rsidP="007969D9">
            <w:pPr>
              <w:rPr>
                <w:sz w:val="18"/>
                <w:szCs w:val="18"/>
              </w:rPr>
            </w:pPr>
            <w:r>
              <w:rPr>
                <w:sz w:val="18"/>
                <w:szCs w:val="18"/>
              </w:rPr>
              <w:t>MTX503 Practicum II</w:t>
            </w:r>
          </w:p>
          <w:p w14:paraId="6613B2AC" w14:textId="03E52FDB" w:rsidR="008D2CB5" w:rsidRDefault="00537092" w:rsidP="007969D9">
            <w:pPr>
              <w:rPr>
                <w:sz w:val="18"/>
                <w:szCs w:val="18"/>
              </w:rPr>
            </w:pPr>
            <w:r>
              <w:rPr>
                <w:sz w:val="18"/>
                <w:szCs w:val="18"/>
              </w:rPr>
              <w:t>MTX</w:t>
            </w:r>
            <w:r w:rsidR="008D2CB5">
              <w:rPr>
                <w:sz w:val="18"/>
                <w:szCs w:val="18"/>
              </w:rPr>
              <w:t>553 Ethics</w:t>
            </w:r>
          </w:p>
          <w:p w14:paraId="1CBA5F02" w14:textId="2A8BA911" w:rsidR="008D2CB5" w:rsidRDefault="00537092" w:rsidP="007969D9">
            <w:pPr>
              <w:rPr>
                <w:sz w:val="18"/>
                <w:szCs w:val="18"/>
              </w:rPr>
            </w:pPr>
            <w:r>
              <w:rPr>
                <w:sz w:val="18"/>
                <w:szCs w:val="18"/>
              </w:rPr>
              <w:t>MTX</w:t>
            </w:r>
            <w:r w:rsidR="008D2CB5">
              <w:rPr>
                <w:sz w:val="18"/>
                <w:szCs w:val="18"/>
              </w:rPr>
              <w:t>555 MT in Mental Health</w:t>
            </w:r>
          </w:p>
          <w:p w14:paraId="34DB8022" w14:textId="4F61F639" w:rsidR="008D2CB5" w:rsidRDefault="00537092" w:rsidP="007969D9">
            <w:pPr>
              <w:rPr>
                <w:sz w:val="18"/>
                <w:szCs w:val="18"/>
              </w:rPr>
            </w:pPr>
            <w:r>
              <w:rPr>
                <w:sz w:val="18"/>
                <w:szCs w:val="18"/>
              </w:rPr>
              <w:t>MTX</w:t>
            </w:r>
            <w:r w:rsidR="008D2CB5">
              <w:rPr>
                <w:sz w:val="18"/>
                <w:szCs w:val="18"/>
              </w:rPr>
              <w:t xml:space="preserve"> 742 MT Research</w:t>
            </w:r>
          </w:p>
          <w:p w14:paraId="63CF58DD" w14:textId="77777777" w:rsidR="008D2CB5" w:rsidRPr="000003DD" w:rsidRDefault="008D2CB5" w:rsidP="007969D9">
            <w:pPr>
              <w:rPr>
                <w:sz w:val="18"/>
                <w:szCs w:val="18"/>
              </w:rPr>
            </w:pPr>
            <w:r>
              <w:rPr>
                <w:sz w:val="18"/>
                <w:szCs w:val="18"/>
              </w:rPr>
              <w:t>COU540 Psychopathology</w:t>
            </w:r>
          </w:p>
        </w:tc>
        <w:tc>
          <w:tcPr>
            <w:tcW w:w="2605" w:type="dxa"/>
          </w:tcPr>
          <w:p w14:paraId="2490FF30" w14:textId="77777777" w:rsidR="008D2CB5" w:rsidRDefault="008D2CB5" w:rsidP="007969D9">
            <w:pPr>
              <w:jc w:val="center"/>
              <w:rPr>
                <w:sz w:val="18"/>
                <w:szCs w:val="18"/>
              </w:rPr>
            </w:pPr>
            <w:r>
              <w:rPr>
                <w:sz w:val="18"/>
                <w:szCs w:val="18"/>
              </w:rPr>
              <w:t>(4 credits)</w:t>
            </w:r>
          </w:p>
          <w:p w14:paraId="069E6234" w14:textId="77777777" w:rsidR="00DD1BAB" w:rsidRDefault="008D2CB5" w:rsidP="007969D9">
            <w:pPr>
              <w:rPr>
                <w:sz w:val="18"/>
                <w:szCs w:val="18"/>
              </w:rPr>
            </w:pPr>
            <w:r>
              <w:rPr>
                <w:sz w:val="18"/>
                <w:szCs w:val="18"/>
              </w:rPr>
              <w:t>MUS747 Thesis Topic Proposal</w:t>
            </w:r>
          </w:p>
          <w:p w14:paraId="5B180785" w14:textId="0016119E" w:rsidR="00537092" w:rsidRDefault="00537092" w:rsidP="007969D9">
            <w:pPr>
              <w:rPr>
                <w:sz w:val="18"/>
                <w:szCs w:val="18"/>
              </w:rPr>
            </w:pPr>
            <w:r>
              <w:rPr>
                <w:sz w:val="18"/>
                <w:szCs w:val="18"/>
              </w:rPr>
              <w:t>Elective</w:t>
            </w:r>
          </w:p>
          <w:p w14:paraId="6A11DA05" w14:textId="2EFE19BA" w:rsidR="00DD1BAB" w:rsidRPr="000003DD" w:rsidRDefault="00DD1BAB" w:rsidP="007969D9">
            <w:pPr>
              <w:rPr>
                <w:sz w:val="18"/>
                <w:szCs w:val="18"/>
              </w:rPr>
            </w:pPr>
            <w:r>
              <w:rPr>
                <w:sz w:val="18"/>
                <w:szCs w:val="18"/>
              </w:rPr>
              <w:t>COU 575 Human Growth &amp; Development</w:t>
            </w:r>
          </w:p>
        </w:tc>
      </w:tr>
      <w:tr w:rsidR="008D2CB5" w:rsidRPr="000003DD" w14:paraId="4752A0F0" w14:textId="77777777" w:rsidTr="007969D9">
        <w:tc>
          <w:tcPr>
            <w:tcW w:w="644" w:type="dxa"/>
          </w:tcPr>
          <w:p w14:paraId="138E51FE" w14:textId="77777777" w:rsidR="008D2CB5" w:rsidRPr="000003DD" w:rsidRDefault="008D2CB5" w:rsidP="007969D9">
            <w:pPr>
              <w:jc w:val="center"/>
              <w:rPr>
                <w:sz w:val="18"/>
                <w:szCs w:val="18"/>
              </w:rPr>
            </w:pPr>
            <w:r w:rsidRPr="000003DD">
              <w:rPr>
                <w:sz w:val="18"/>
                <w:szCs w:val="18"/>
              </w:rPr>
              <w:t>2</w:t>
            </w:r>
          </w:p>
        </w:tc>
        <w:tc>
          <w:tcPr>
            <w:tcW w:w="3311" w:type="dxa"/>
          </w:tcPr>
          <w:p w14:paraId="55EC4AD3" w14:textId="29CC3561" w:rsidR="008D2CB5" w:rsidRDefault="008D2CB5" w:rsidP="007969D9">
            <w:pPr>
              <w:jc w:val="center"/>
              <w:rPr>
                <w:sz w:val="18"/>
                <w:szCs w:val="18"/>
              </w:rPr>
            </w:pPr>
            <w:r>
              <w:rPr>
                <w:sz w:val="18"/>
                <w:szCs w:val="18"/>
              </w:rPr>
              <w:t>(</w:t>
            </w:r>
            <w:r w:rsidR="0094299D">
              <w:rPr>
                <w:sz w:val="18"/>
                <w:szCs w:val="18"/>
              </w:rPr>
              <w:t>12</w:t>
            </w:r>
            <w:r>
              <w:rPr>
                <w:sz w:val="18"/>
                <w:szCs w:val="18"/>
              </w:rPr>
              <w:t xml:space="preserve"> credits)</w:t>
            </w:r>
          </w:p>
          <w:p w14:paraId="64FF5A6A" w14:textId="671E4C36" w:rsidR="008D2CB5" w:rsidRDefault="00537092" w:rsidP="007969D9">
            <w:pPr>
              <w:rPr>
                <w:sz w:val="18"/>
                <w:szCs w:val="18"/>
              </w:rPr>
            </w:pPr>
            <w:r>
              <w:rPr>
                <w:sz w:val="18"/>
                <w:szCs w:val="18"/>
              </w:rPr>
              <w:t>MTX</w:t>
            </w:r>
            <w:r w:rsidR="008D2CB5">
              <w:rPr>
                <w:sz w:val="18"/>
                <w:szCs w:val="18"/>
              </w:rPr>
              <w:t>546 Adv. Clinical Improvisation</w:t>
            </w:r>
          </w:p>
          <w:p w14:paraId="5BAAA012" w14:textId="1AD50018" w:rsidR="008D2CB5" w:rsidRDefault="00537092" w:rsidP="007969D9">
            <w:pPr>
              <w:rPr>
                <w:sz w:val="18"/>
                <w:szCs w:val="18"/>
              </w:rPr>
            </w:pPr>
            <w:r>
              <w:rPr>
                <w:sz w:val="18"/>
                <w:szCs w:val="18"/>
              </w:rPr>
              <w:t>MTX</w:t>
            </w:r>
            <w:r w:rsidR="008D2CB5">
              <w:rPr>
                <w:sz w:val="18"/>
                <w:szCs w:val="18"/>
              </w:rPr>
              <w:t>7</w:t>
            </w:r>
            <w:r w:rsidR="0094299D">
              <w:rPr>
                <w:sz w:val="18"/>
                <w:szCs w:val="18"/>
              </w:rPr>
              <w:t>45 Internship I</w:t>
            </w:r>
          </w:p>
          <w:p w14:paraId="333C8593" w14:textId="30B826FB" w:rsidR="008D2CB5" w:rsidRDefault="00537092" w:rsidP="007969D9">
            <w:pPr>
              <w:rPr>
                <w:sz w:val="18"/>
                <w:szCs w:val="18"/>
              </w:rPr>
            </w:pPr>
            <w:r>
              <w:rPr>
                <w:sz w:val="18"/>
                <w:szCs w:val="18"/>
              </w:rPr>
              <w:t>MTX</w:t>
            </w:r>
            <w:r w:rsidR="008D2CB5">
              <w:rPr>
                <w:sz w:val="18"/>
                <w:szCs w:val="18"/>
              </w:rPr>
              <w:t xml:space="preserve"> 749 Thesis</w:t>
            </w:r>
          </w:p>
          <w:p w14:paraId="33DD35EA" w14:textId="0518F23D" w:rsidR="008D2CB5" w:rsidRDefault="00537092" w:rsidP="007969D9">
            <w:pPr>
              <w:rPr>
                <w:sz w:val="18"/>
                <w:szCs w:val="18"/>
              </w:rPr>
            </w:pPr>
            <w:r>
              <w:rPr>
                <w:sz w:val="18"/>
                <w:szCs w:val="18"/>
              </w:rPr>
              <w:t>MTX</w:t>
            </w:r>
            <w:r w:rsidR="008D2CB5">
              <w:rPr>
                <w:sz w:val="18"/>
                <w:szCs w:val="18"/>
              </w:rPr>
              <w:t>750 Cultural Humility for MT</w:t>
            </w:r>
          </w:p>
          <w:p w14:paraId="486A1FDC" w14:textId="2B5503D5" w:rsidR="008D2CB5" w:rsidRPr="000003DD" w:rsidRDefault="00537092" w:rsidP="007969D9">
            <w:pPr>
              <w:rPr>
                <w:sz w:val="18"/>
                <w:szCs w:val="18"/>
              </w:rPr>
            </w:pPr>
            <w:r>
              <w:rPr>
                <w:sz w:val="18"/>
                <w:szCs w:val="18"/>
              </w:rPr>
              <w:t>MTX</w:t>
            </w:r>
            <w:r w:rsidR="008D2CB5">
              <w:rPr>
                <w:sz w:val="18"/>
                <w:szCs w:val="18"/>
              </w:rPr>
              <w:t>754 MT Across the Lifespan</w:t>
            </w:r>
          </w:p>
        </w:tc>
        <w:tc>
          <w:tcPr>
            <w:tcW w:w="2790" w:type="dxa"/>
          </w:tcPr>
          <w:p w14:paraId="2A550A33" w14:textId="240574E0" w:rsidR="008D2CB5" w:rsidRDefault="008D2CB5" w:rsidP="007969D9">
            <w:pPr>
              <w:jc w:val="center"/>
              <w:rPr>
                <w:sz w:val="18"/>
                <w:szCs w:val="18"/>
              </w:rPr>
            </w:pPr>
            <w:r>
              <w:rPr>
                <w:sz w:val="18"/>
                <w:szCs w:val="18"/>
              </w:rPr>
              <w:t>(</w:t>
            </w:r>
            <w:r w:rsidR="0094299D">
              <w:rPr>
                <w:sz w:val="18"/>
                <w:szCs w:val="18"/>
              </w:rPr>
              <w:t>12</w:t>
            </w:r>
            <w:r>
              <w:rPr>
                <w:sz w:val="18"/>
                <w:szCs w:val="18"/>
              </w:rPr>
              <w:t xml:space="preserve"> credits)</w:t>
            </w:r>
          </w:p>
          <w:p w14:paraId="1B7500C0" w14:textId="2598A180" w:rsidR="008D2CB5" w:rsidRDefault="00537092" w:rsidP="007969D9">
            <w:pPr>
              <w:rPr>
                <w:sz w:val="18"/>
                <w:szCs w:val="18"/>
              </w:rPr>
            </w:pPr>
            <w:r>
              <w:rPr>
                <w:sz w:val="18"/>
                <w:szCs w:val="18"/>
              </w:rPr>
              <w:t>MTX</w:t>
            </w:r>
            <w:r w:rsidR="008D2CB5">
              <w:rPr>
                <w:sz w:val="18"/>
                <w:szCs w:val="18"/>
              </w:rPr>
              <w:t>54</w:t>
            </w:r>
            <w:r w:rsidR="001A2D31">
              <w:rPr>
                <w:sz w:val="18"/>
                <w:szCs w:val="18"/>
              </w:rPr>
              <w:t>4</w:t>
            </w:r>
            <w:r w:rsidR="008D2CB5">
              <w:rPr>
                <w:sz w:val="18"/>
                <w:szCs w:val="18"/>
              </w:rPr>
              <w:t xml:space="preserve"> Medical Music Therapy</w:t>
            </w:r>
          </w:p>
          <w:p w14:paraId="03561298" w14:textId="071C4940" w:rsidR="0094299D" w:rsidRDefault="00537092" w:rsidP="007969D9">
            <w:pPr>
              <w:rPr>
                <w:sz w:val="18"/>
                <w:szCs w:val="18"/>
              </w:rPr>
            </w:pPr>
            <w:r>
              <w:rPr>
                <w:sz w:val="18"/>
                <w:szCs w:val="18"/>
              </w:rPr>
              <w:t>MTX</w:t>
            </w:r>
            <w:r w:rsidR="0094299D">
              <w:rPr>
                <w:sz w:val="18"/>
                <w:szCs w:val="18"/>
              </w:rPr>
              <w:t>746 Internship II</w:t>
            </w:r>
          </w:p>
          <w:p w14:paraId="72AA7E65" w14:textId="2FA8609F" w:rsidR="008D2CB5" w:rsidRDefault="00537092" w:rsidP="007969D9">
            <w:pPr>
              <w:rPr>
                <w:sz w:val="18"/>
                <w:szCs w:val="18"/>
              </w:rPr>
            </w:pPr>
            <w:r>
              <w:rPr>
                <w:sz w:val="18"/>
                <w:szCs w:val="18"/>
              </w:rPr>
              <w:t>MTX</w:t>
            </w:r>
            <w:r w:rsidR="008D2CB5">
              <w:rPr>
                <w:sz w:val="18"/>
                <w:szCs w:val="18"/>
              </w:rPr>
              <w:t>749 Thesis</w:t>
            </w:r>
          </w:p>
          <w:p w14:paraId="11BFCED2" w14:textId="431B5FE9" w:rsidR="008D2CB5" w:rsidRDefault="00537092" w:rsidP="007969D9">
            <w:pPr>
              <w:rPr>
                <w:sz w:val="18"/>
                <w:szCs w:val="18"/>
              </w:rPr>
            </w:pPr>
            <w:r>
              <w:rPr>
                <w:sz w:val="18"/>
                <w:szCs w:val="18"/>
              </w:rPr>
              <w:t>MTX</w:t>
            </w:r>
            <w:r w:rsidR="008D2CB5">
              <w:rPr>
                <w:sz w:val="18"/>
                <w:szCs w:val="18"/>
              </w:rPr>
              <w:t>752 Program Development</w:t>
            </w:r>
          </w:p>
          <w:p w14:paraId="066E17F3" w14:textId="598E2D94" w:rsidR="008D2CB5" w:rsidRPr="000003DD" w:rsidRDefault="00537092" w:rsidP="007969D9">
            <w:pPr>
              <w:rPr>
                <w:sz w:val="18"/>
                <w:szCs w:val="18"/>
              </w:rPr>
            </w:pPr>
            <w:r>
              <w:rPr>
                <w:sz w:val="18"/>
                <w:szCs w:val="18"/>
              </w:rPr>
              <w:t>MTX</w:t>
            </w:r>
            <w:r w:rsidR="008D2CB5">
              <w:rPr>
                <w:sz w:val="18"/>
                <w:szCs w:val="18"/>
              </w:rPr>
              <w:t>756 MT Groupwork</w:t>
            </w:r>
          </w:p>
        </w:tc>
        <w:tc>
          <w:tcPr>
            <w:tcW w:w="2605" w:type="dxa"/>
          </w:tcPr>
          <w:p w14:paraId="48996798" w14:textId="77777777" w:rsidR="008D2CB5" w:rsidRDefault="008D2CB5" w:rsidP="007969D9">
            <w:pPr>
              <w:jc w:val="center"/>
              <w:rPr>
                <w:sz w:val="18"/>
                <w:szCs w:val="18"/>
              </w:rPr>
            </w:pPr>
            <w:r>
              <w:rPr>
                <w:sz w:val="18"/>
                <w:szCs w:val="18"/>
              </w:rPr>
              <w:t>(4 credits)</w:t>
            </w:r>
          </w:p>
          <w:p w14:paraId="5C7D2072" w14:textId="3E7775BC" w:rsidR="008D2CB5" w:rsidRPr="000003DD" w:rsidRDefault="008D2CB5" w:rsidP="007969D9">
            <w:pPr>
              <w:rPr>
                <w:sz w:val="18"/>
                <w:szCs w:val="18"/>
              </w:rPr>
            </w:pPr>
          </w:p>
        </w:tc>
      </w:tr>
    </w:tbl>
    <w:p w14:paraId="1DA647AC" w14:textId="524B6EB5" w:rsidR="0094299D" w:rsidRDefault="0094299D" w:rsidP="0094299D">
      <w:pPr>
        <w:pStyle w:val="Heading2"/>
      </w:pPr>
      <w:bookmarkStart w:id="20" w:name="_Toc145060457"/>
      <w:bookmarkStart w:id="21" w:name="_Toc191979715"/>
      <w:r>
        <w:t>Undergraduate Degree Music (or closely related field)</w:t>
      </w:r>
      <w:r w:rsidR="00DD1BAB">
        <w:t xml:space="preserve"> </w:t>
      </w:r>
      <w:r w:rsidR="009E5E57">
        <w:t>61</w:t>
      </w:r>
      <w:r>
        <w:t xml:space="preserve"> Credits</w:t>
      </w:r>
      <w:bookmarkEnd w:id="20"/>
      <w:bookmarkEnd w:id="21"/>
    </w:p>
    <w:p w14:paraId="2438B6F4" w14:textId="6A3CB3CA" w:rsidR="00E1798B" w:rsidRPr="00E1798B" w:rsidRDefault="00E1798B" w:rsidP="00E1798B">
      <w:r>
        <w:t>This plan of study is designed to be completed in 7 semesters (including summers) for students who are able to attend full-time. Revisions to the plan of study will be made for students who attend part time:</w:t>
      </w:r>
    </w:p>
    <w:tbl>
      <w:tblPr>
        <w:tblStyle w:val="TableGrid"/>
        <w:tblW w:w="0" w:type="auto"/>
        <w:tblLook w:val="04A0" w:firstRow="1" w:lastRow="0" w:firstColumn="1" w:lastColumn="0" w:noHBand="0" w:noVBand="1"/>
      </w:tblPr>
      <w:tblGrid>
        <w:gridCol w:w="644"/>
        <w:gridCol w:w="2951"/>
        <w:gridCol w:w="3060"/>
        <w:gridCol w:w="2695"/>
      </w:tblGrid>
      <w:tr w:rsidR="0094299D" w14:paraId="06C9692A" w14:textId="77777777" w:rsidTr="00537092">
        <w:tc>
          <w:tcPr>
            <w:tcW w:w="644" w:type="dxa"/>
          </w:tcPr>
          <w:p w14:paraId="0F184B2F" w14:textId="77777777" w:rsidR="0094299D" w:rsidRDefault="0094299D" w:rsidP="007969D9">
            <w:pPr>
              <w:jc w:val="center"/>
            </w:pPr>
            <w:r>
              <w:t>Year</w:t>
            </w:r>
          </w:p>
        </w:tc>
        <w:tc>
          <w:tcPr>
            <w:tcW w:w="2951" w:type="dxa"/>
          </w:tcPr>
          <w:p w14:paraId="3208F84E" w14:textId="77777777" w:rsidR="0094299D" w:rsidRDefault="0094299D" w:rsidP="007969D9">
            <w:pPr>
              <w:jc w:val="center"/>
            </w:pPr>
            <w:r>
              <w:t>Fall</w:t>
            </w:r>
          </w:p>
        </w:tc>
        <w:tc>
          <w:tcPr>
            <w:tcW w:w="3060" w:type="dxa"/>
          </w:tcPr>
          <w:p w14:paraId="1D2AA4F3" w14:textId="77777777" w:rsidR="0094299D" w:rsidRDefault="0094299D" w:rsidP="007969D9">
            <w:pPr>
              <w:jc w:val="center"/>
            </w:pPr>
            <w:r>
              <w:t>Spring</w:t>
            </w:r>
          </w:p>
        </w:tc>
        <w:tc>
          <w:tcPr>
            <w:tcW w:w="2695" w:type="dxa"/>
          </w:tcPr>
          <w:p w14:paraId="0806C53D" w14:textId="77777777" w:rsidR="0094299D" w:rsidRDefault="0094299D" w:rsidP="007969D9">
            <w:pPr>
              <w:jc w:val="center"/>
            </w:pPr>
            <w:r>
              <w:t>Summer</w:t>
            </w:r>
          </w:p>
        </w:tc>
      </w:tr>
      <w:tr w:rsidR="0094299D" w:rsidRPr="000003DD" w14:paraId="432B49AF" w14:textId="77777777" w:rsidTr="00537092">
        <w:tc>
          <w:tcPr>
            <w:tcW w:w="644" w:type="dxa"/>
          </w:tcPr>
          <w:p w14:paraId="293194C9" w14:textId="77777777" w:rsidR="0094299D" w:rsidRPr="000003DD" w:rsidRDefault="0094299D" w:rsidP="007969D9">
            <w:pPr>
              <w:jc w:val="center"/>
              <w:rPr>
                <w:sz w:val="18"/>
                <w:szCs w:val="18"/>
              </w:rPr>
            </w:pPr>
          </w:p>
        </w:tc>
        <w:tc>
          <w:tcPr>
            <w:tcW w:w="2951" w:type="dxa"/>
          </w:tcPr>
          <w:p w14:paraId="6E25AA59" w14:textId="77777777" w:rsidR="0094299D" w:rsidRDefault="0094299D" w:rsidP="007969D9">
            <w:pPr>
              <w:ind w:left="685" w:hanging="720"/>
              <w:jc w:val="center"/>
              <w:rPr>
                <w:sz w:val="18"/>
                <w:szCs w:val="18"/>
              </w:rPr>
            </w:pPr>
          </w:p>
        </w:tc>
        <w:tc>
          <w:tcPr>
            <w:tcW w:w="3060" w:type="dxa"/>
          </w:tcPr>
          <w:p w14:paraId="3605158A" w14:textId="77777777" w:rsidR="0094299D" w:rsidRDefault="0094299D" w:rsidP="007969D9">
            <w:pPr>
              <w:jc w:val="center"/>
              <w:rPr>
                <w:sz w:val="18"/>
                <w:szCs w:val="18"/>
              </w:rPr>
            </w:pPr>
          </w:p>
        </w:tc>
        <w:tc>
          <w:tcPr>
            <w:tcW w:w="2695" w:type="dxa"/>
          </w:tcPr>
          <w:p w14:paraId="35DDEAF5" w14:textId="781A6B89" w:rsidR="0094299D" w:rsidRDefault="0094299D" w:rsidP="007969D9">
            <w:pPr>
              <w:jc w:val="center"/>
              <w:rPr>
                <w:sz w:val="18"/>
                <w:szCs w:val="18"/>
              </w:rPr>
            </w:pPr>
            <w:r>
              <w:rPr>
                <w:sz w:val="18"/>
                <w:szCs w:val="18"/>
              </w:rPr>
              <w:t>(</w:t>
            </w:r>
            <w:r w:rsidR="009E5E57">
              <w:rPr>
                <w:sz w:val="18"/>
                <w:szCs w:val="18"/>
              </w:rPr>
              <w:t xml:space="preserve">9 </w:t>
            </w:r>
            <w:r>
              <w:rPr>
                <w:sz w:val="18"/>
                <w:szCs w:val="18"/>
              </w:rPr>
              <w:t xml:space="preserve"> credits)</w:t>
            </w:r>
          </w:p>
          <w:p w14:paraId="2281E189" w14:textId="32BC5D90" w:rsidR="0094299D" w:rsidRDefault="00537092" w:rsidP="0094299D">
            <w:pPr>
              <w:rPr>
                <w:sz w:val="18"/>
                <w:szCs w:val="18"/>
              </w:rPr>
            </w:pPr>
            <w:r>
              <w:rPr>
                <w:sz w:val="18"/>
                <w:szCs w:val="18"/>
              </w:rPr>
              <w:t>MTX500</w:t>
            </w:r>
            <w:r w:rsidR="0094299D">
              <w:rPr>
                <w:sz w:val="18"/>
                <w:szCs w:val="18"/>
              </w:rPr>
              <w:t xml:space="preserve"> </w:t>
            </w:r>
            <w:r>
              <w:rPr>
                <w:sz w:val="18"/>
                <w:szCs w:val="18"/>
              </w:rPr>
              <w:t>MT Practice &amp; Methods</w:t>
            </w:r>
          </w:p>
          <w:p w14:paraId="349083A4" w14:textId="5DCAD0F1" w:rsidR="0094299D" w:rsidRDefault="00537092" w:rsidP="0094299D">
            <w:pPr>
              <w:rPr>
                <w:sz w:val="18"/>
                <w:szCs w:val="18"/>
              </w:rPr>
            </w:pPr>
            <w:r>
              <w:rPr>
                <w:sz w:val="18"/>
                <w:szCs w:val="18"/>
              </w:rPr>
              <w:t>MTX501</w:t>
            </w:r>
            <w:r w:rsidR="0094299D">
              <w:rPr>
                <w:sz w:val="18"/>
                <w:szCs w:val="18"/>
              </w:rPr>
              <w:t xml:space="preserve"> MT </w:t>
            </w:r>
            <w:r w:rsidR="00DD1BAB">
              <w:rPr>
                <w:sz w:val="18"/>
                <w:szCs w:val="18"/>
              </w:rPr>
              <w:t>Assessment, Treatment Planning &amp; Evaluation</w:t>
            </w:r>
          </w:p>
          <w:p w14:paraId="7C1816B0" w14:textId="35CA3E20" w:rsidR="0094299D" w:rsidRDefault="009E5E57" w:rsidP="0094299D">
            <w:pPr>
              <w:rPr>
                <w:sz w:val="18"/>
                <w:szCs w:val="18"/>
              </w:rPr>
            </w:pPr>
            <w:r>
              <w:rPr>
                <w:sz w:val="18"/>
                <w:szCs w:val="18"/>
              </w:rPr>
              <w:t>COU 575 Human Growth &amp; Development</w:t>
            </w:r>
          </w:p>
        </w:tc>
      </w:tr>
      <w:tr w:rsidR="0094299D" w:rsidRPr="000003DD" w14:paraId="201B6BF2" w14:textId="77777777" w:rsidTr="00537092">
        <w:tc>
          <w:tcPr>
            <w:tcW w:w="644" w:type="dxa"/>
          </w:tcPr>
          <w:p w14:paraId="77D425FA" w14:textId="77777777" w:rsidR="0094299D" w:rsidRPr="000003DD" w:rsidRDefault="0094299D" w:rsidP="007969D9">
            <w:pPr>
              <w:jc w:val="center"/>
              <w:rPr>
                <w:sz w:val="18"/>
                <w:szCs w:val="18"/>
              </w:rPr>
            </w:pPr>
            <w:r w:rsidRPr="000003DD">
              <w:rPr>
                <w:sz w:val="18"/>
                <w:szCs w:val="18"/>
              </w:rPr>
              <w:t>1</w:t>
            </w:r>
          </w:p>
        </w:tc>
        <w:tc>
          <w:tcPr>
            <w:tcW w:w="2951" w:type="dxa"/>
          </w:tcPr>
          <w:p w14:paraId="20C1F117" w14:textId="363671CF" w:rsidR="0094299D" w:rsidRDefault="0094299D" w:rsidP="007969D9">
            <w:pPr>
              <w:ind w:left="685" w:hanging="720"/>
              <w:jc w:val="center"/>
              <w:rPr>
                <w:sz w:val="18"/>
                <w:szCs w:val="18"/>
              </w:rPr>
            </w:pPr>
            <w:r>
              <w:rPr>
                <w:sz w:val="18"/>
                <w:szCs w:val="18"/>
              </w:rPr>
              <w:t>(</w:t>
            </w:r>
            <w:r w:rsidR="009E5E57">
              <w:rPr>
                <w:sz w:val="18"/>
                <w:szCs w:val="18"/>
              </w:rPr>
              <w:t>10</w:t>
            </w:r>
            <w:r>
              <w:rPr>
                <w:sz w:val="18"/>
                <w:szCs w:val="18"/>
              </w:rPr>
              <w:t xml:space="preserve"> credits)</w:t>
            </w:r>
          </w:p>
          <w:p w14:paraId="4B4AD034" w14:textId="52178515" w:rsidR="0094299D" w:rsidRPr="000003DD" w:rsidRDefault="00537092" w:rsidP="007969D9">
            <w:pPr>
              <w:ind w:left="685" w:hanging="720"/>
              <w:rPr>
                <w:sz w:val="18"/>
                <w:szCs w:val="18"/>
              </w:rPr>
            </w:pPr>
            <w:r>
              <w:rPr>
                <w:sz w:val="18"/>
                <w:szCs w:val="18"/>
              </w:rPr>
              <w:t>MTX</w:t>
            </w:r>
            <w:r w:rsidR="009E5E57">
              <w:rPr>
                <w:sz w:val="18"/>
                <w:szCs w:val="18"/>
              </w:rPr>
              <w:t xml:space="preserve"> 535 Adv. Clinical Musicianship</w:t>
            </w:r>
          </w:p>
          <w:p w14:paraId="1022345C" w14:textId="5F003FC7" w:rsidR="0094299D" w:rsidRDefault="00537092" w:rsidP="007969D9">
            <w:pPr>
              <w:ind w:left="685" w:hanging="720"/>
              <w:rPr>
                <w:sz w:val="18"/>
                <w:szCs w:val="18"/>
              </w:rPr>
            </w:pPr>
            <w:r>
              <w:rPr>
                <w:sz w:val="18"/>
                <w:szCs w:val="18"/>
              </w:rPr>
              <w:t>MTX</w:t>
            </w:r>
            <w:r w:rsidR="009E5E57">
              <w:rPr>
                <w:sz w:val="18"/>
                <w:szCs w:val="18"/>
              </w:rPr>
              <w:t xml:space="preserve"> 540 MT Foundations</w:t>
            </w:r>
          </w:p>
          <w:p w14:paraId="342E2B86" w14:textId="18AEBBEB" w:rsidR="009E5E57" w:rsidRPr="000003DD" w:rsidRDefault="00537092" w:rsidP="007969D9">
            <w:pPr>
              <w:ind w:left="685" w:hanging="720"/>
              <w:rPr>
                <w:sz w:val="18"/>
                <w:szCs w:val="18"/>
              </w:rPr>
            </w:pPr>
            <w:r>
              <w:rPr>
                <w:sz w:val="18"/>
                <w:szCs w:val="18"/>
              </w:rPr>
              <w:t>MTX</w:t>
            </w:r>
            <w:r w:rsidR="009E5E57">
              <w:rPr>
                <w:sz w:val="18"/>
                <w:szCs w:val="18"/>
              </w:rPr>
              <w:t xml:space="preserve"> 550 Adv. Receptive Methods</w:t>
            </w:r>
          </w:p>
          <w:p w14:paraId="1FB494B3" w14:textId="015FCB2D" w:rsidR="0094299D" w:rsidRDefault="00537092" w:rsidP="0094299D">
            <w:pPr>
              <w:ind w:left="685" w:hanging="720"/>
              <w:rPr>
                <w:sz w:val="18"/>
                <w:szCs w:val="18"/>
              </w:rPr>
            </w:pPr>
            <w:r>
              <w:rPr>
                <w:sz w:val="18"/>
                <w:szCs w:val="18"/>
              </w:rPr>
              <w:t>MTX</w:t>
            </w:r>
            <w:r w:rsidR="0094299D">
              <w:rPr>
                <w:sz w:val="18"/>
                <w:szCs w:val="18"/>
              </w:rPr>
              <w:t>743 Fieldwork I</w:t>
            </w:r>
          </w:p>
          <w:p w14:paraId="09ADCA3E" w14:textId="66328F63" w:rsidR="00535625" w:rsidRPr="000003DD" w:rsidRDefault="00535625" w:rsidP="0094299D">
            <w:pPr>
              <w:ind w:left="685" w:hanging="720"/>
              <w:rPr>
                <w:sz w:val="18"/>
                <w:szCs w:val="18"/>
              </w:rPr>
            </w:pPr>
          </w:p>
        </w:tc>
        <w:tc>
          <w:tcPr>
            <w:tcW w:w="3060" w:type="dxa"/>
          </w:tcPr>
          <w:p w14:paraId="6B346385" w14:textId="63CDC632" w:rsidR="0094299D" w:rsidRDefault="0094299D" w:rsidP="007969D9">
            <w:pPr>
              <w:jc w:val="center"/>
              <w:rPr>
                <w:sz w:val="18"/>
                <w:szCs w:val="18"/>
              </w:rPr>
            </w:pPr>
            <w:r>
              <w:rPr>
                <w:sz w:val="18"/>
                <w:szCs w:val="18"/>
              </w:rPr>
              <w:t>(</w:t>
            </w:r>
            <w:r w:rsidR="009E5E57">
              <w:rPr>
                <w:sz w:val="18"/>
                <w:szCs w:val="18"/>
              </w:rPr>
              <w:t>13</w:t>
            </w:r>
            <w:r w:rsidR="00535625">
              <w:rPr>
                <w:sz w:val="18"/>
                <w:szCs w:val="18"/>
              </w:rPr>
              <w:t xml:space="preserve"> </w:t>
            </w:r>
            <w:r>
              <w:rPr>
                <w:sz w:val="18"/>
                <w:szCs w:val="18"/>
              </w:rPr>
              <w:t xml:space="preserve"> credits)</w:t>
            </w:r>
          </w:p>
          <w:p w14:paraId="030FF0D4" w14:textId="16DB6E88" w:rsidR="009E5E57" w:rsidRDefault="00537092" w:rsidP="009E5E57">
            <w:pPr>
              <w:rPr>
                <w:sz w:val="18"/>
                <w:szCs w:val="18"/>
              </w:rPr>
            </w:pPr>
            <w:r>
              <w:rPr>
                <w:sz w:val="18"/>
                <w:szCs w:val="18"/>
              </w:rPr>
              <w:t>MTX</w:t>
            </w:r>
            <w:r w:rsidR="009E5E57">
              <w:rPr>
                <w:sz w:val="18"/>
                <w:szCs w:val="18"/>
              </w:rPr>
              <w:t>555 MT in Mental Health</w:t>
            </w:r>
          </w:p>
          <w:p w14:paraId="1596B814" w14:textId="635F9522" w:rsidR="009E5E57" w:rsidRDefault="00537092" w:rsidP="009E5E57">
            <w:pPr>
              <w:rPr>
                <w:sz w:val="18"/>
                <w:szCs w:val="18"/>
              </w:rPr>
            </w:pPr>
            <w:r>
              <w:rPr>
                <w:sz w:val="18"/>
                <w:szCs w:val="18"/>
              </w:rPr>
              <w:t>MTX</w:t>
            </w:r>
            <w:r w:rsidR="009E5E57">
              <w:rPr>
                <w:sz w:val="18"/>
                <w:szCs w:val="18"/>
              </w:rPr>
              <w:t xml:space="preserve"> 742 MT Research</w:t>
            </w:r>
          </w:p>
          <w:p w14:paraId="5220A08C" w14:textId="610FDCBE" w:rsidR="009E5E57" w:rsidRDefault="00537092" w:rsidP="009E5E57">
            <w:pPr>
              <w:rPr>
                <w:sz w:val="18"/>
                <w:szCs w:val="18"/>
              </w:rPr>
            </w:pPr>
            <w:r>
              <w:rPr>
                <w:sz w:val="18"/>
                <w:szCs w:val="18"/>
              </w:rPr>
              <w:t>MTX</w:t>
            </w:r>
            <w:r w:rsidR="009E5E57">
              <w:rPr>
                <w:sz w:val="18"/>
                <w:szCs w:val="18"/>
              </w:rPr>
              <w:t>744 FW II</w:t>
            </w:r>
          </w:p>
          <w:p w14:paraId="4D0B3CFE" w14:textId="2A5934AA" w:rsidR="00537092" w:rsidRDefault="00537092" w:rsidP="009E5E57">
            <w:pPr>
              <w:rPr>
                <w:sz w:val="18"/>
                <w:szCs w:val="18"/>
              </w:rPr>
            </w:pPr>
            <w:r>
              <w:rPr>
                <w:sz w:val="18"/>
                <w:szCs w:val="18"/>
              </w:rPr>
              <w:t>MTX750 Cultural Humility for MT</w:t>
            </w:r>
          </w:p>
          <w:p w14:paraId="216B6DD0" w14:textId="5B0997BF" w:rsidR="00535625" w:rsidRPr="000003DD" w:rsidRDefault="009E5E57" w:rsidP="007969D9">
            <w:pPr>
              <w:rPr>
                <w:sz w:val="18"/>
                <w:szCs w:val="18"/>
              </w:rPr>
            </w:pPr>
            <w:r>
              <w:rPr>
                <w:sz w:val="18"/>
                <w:szCs w:val="18"/>
              </w:rPr>
              <w:t>COU540 Psychopathology</w:t>
            </w:r>
          </w:p>
        </w:tc>
        <w:tc>
          <w:tcPr>
            <w:tcW w:w="2695" w:type="dxa"/>
          </w:tcPr>
          <w:p w14:paraId="316086E0" w14:textId="23A15C1E" w:rsidR="0094299D" w:rsidRDefault="009E5E57" w:rsidP="007969D9">
            <w:pPr>
              <w:jc w:val="center"/>
              <w:rPr>
                <w:sz w:val="18"/>
                <w:szCs w:val="18"/>
              </w:rPr>
            </w:pPr>
            <w:r>
              <w:rPr>
                <w:sz w:val="18"/>
                <w:szCs w:val="18"/>
              </w:rPr>
              <w:t>(</w:t>
            </w:r>
            <w:r w:rsidR="0063526D">
              <w:rPr>
                <w:sz w:val="18"/>
                <w:szCs w:val="18"/>
              </w:rPr>
              <w:t>5</w:t>
            </w:r>
            <w:r w:rsidR="0094299D">
              <w:rPr>
                <w:sz w:val="18"/>
                <w:szCs w:val="18"/>
              </w:rPr>
              <w:t xml:space="preserve"> credits)</w:t>
            </w:r>
          </w:p>
          <w:p w14:paraId="6783C547" w14:textId="0F513FF3" w:rsidR="009E5E57" w:rsidRDefault="00537092" w:rsidP="007969D9">
            <w:pPr>
              <w:rPr>
                <w:sz w:val="18"/>
                <w:szCs w:val="18"/>
              </w:rPr>
            </w:pPr>
            <w:r>
              <w:rPr>
                <w:sz w:val="18"/>
                <w:szCs w:val="18"/>
              </w:rPr>
              <w:t>MTX</w:t>
            </w:r>
            <w:r w:rsidR="009E5E57">
              <w:rPr>
                <w:sz w:val="18"/>
                <w:szCs w:val="18"/>
              </w:rPr>
              <w:t xml:space="preserve"> 747 Thesis Topic Proposal</w:t>
            </w:r>
          </w:p>
          <w:p w14:paraId="5F1E1513" w14:textId="205E620B" w:rsidR="0094299D" w:rsidRPr="000003DD" w:rsidRDefault="0094299D" w:rsidP="007969D9">
            <w:pPr>
              <w:rPr>
                <w:sz w:val="18"/>
                <w:szCs w:val="18"/>
              </w:rPr>
            </w:pPr>
            <w:r>
              <w:rPr>
                <w:sz w:val="18"/>
                <w:szCs w:val="18"/>
              </w:rPr>
              <w:t>Elective</w:t>
            </w:r>
          </w:p>
        </w:tc>
      </w:tr>
      <w:tr w:rsidR="0094299D" w:rsidRPr="000003DD" w14:paraId="581EC36C" w14:textId="77777777" w:rsidTr="00537092">
        <w:tc>
          <w:tcPr>
            <w:tcW w:w="644" w:type="dxa"/>
          </w:tcPr>
          <w:p w14:paraId="5708E7EC" w14:textId="77777777" w:rsidR="0094299D" w:rsidRPr="000003DD" w:rsidRDefault="0094299D" w:rsidP="007969D9">
            <w:pPr>
              <w:jc w:val="center"/>
              <w:rPr>
                <w:sz w:val="18"/>
                <w:szCs w:val="18"/>
              </w:rPr>
            </w:pPr>
            <w:r w:rsidRPr="000003DD">
              <w:rPr>
                <w:sz w:val="18"/>
                <w:szCs w:val="18"/>
              </w:rPr>
              <w:t>2</w:t>
            </w:r>
          </w:p>
        </w:tc>
        <w:tc>
          <w:tcPr>
            <w:tcW w:w="2951" w:type="dxa"/>
          </w:tcPr>
          <w:p w14:paraId="1ABC40AE" w14:textId="0C763652" w:rsidR="009E5E57" w:rsidRDefault="009E5E57" w:rsidP="009E5E57">
            <w:pPr>
              <w:jc w:val="center"/>
              <w:rPr>
                <w:sz w:val="18"/>
                <w:szCs w:val="18"/>
              </w:rPr>
            </w:pPr>
            <w:r>
              <w:rPr>
                <w:sz w:val="18"/>
                <w:szCs w:val="18"/>
              </w:rPr>
              <w:t>(12 credits)</w:t>
            </w:r>
          </w:p>
          <w:p w14:paraId="430A1380" w14:textId="7F9C49C3" w:rsidR="009E5E57" w:rsidRDefault="00537092" w:rsidP="009E5E57">
            <w:pPr>
              <w:rPr>
                <w:sz w:val="18"/>
                <w:szCs w:val="18"/>
              </w:rPr>
            </w:pPr>
            <w:r>
              <w:rPr>
                <w:sz w:val="18"/>
                <w:szCs w:val="18"/>
              </w:rPr>
              <w:t>MTX</w:t>
            </w:r>
            <w:r w:rsidR="009E5E57">
              <w:rPr>
                <w:sz w:val="18"/>
                <w:szCs w:val="18"/>
              </w:rPr>
              <w:t>546 Adv. Clinical Improvisation</w:t>
            </w:r>
          </w:p>
          <w:p w14:paraId="701AEAE2" w14:textId="48A93B6A" w:rsidR="00537092" w:rsidRDefault="00537092" w:rsidP="009E5E57">
            <w:pPr>
              <w:rPr>
                <w:sz w:val="18"/>
                <w:szCs w:val="18"/>
              </w:rPr>
            </w:pPr>
            <w:r>
              <w:rPr>
                <w:sz w:val="18"/>
                <w:szCs w:val="18"/>
              </w:rPr>
              <w:t>MTX553 Ethics</w:t>
            </w:r>
          </w:p>
          <w:p w14:paraId="627EF6E3" w14:textId="3C3C975B" w:rsidR="009E5E57" w:rsidRDefault="00537092" w:rsidP="009E5E57">
            <w:pPr>
              <w:rPr>
                <w:sz w:val="18"/>
                <w:szCs w:val="18"/>
              </w:rPr>
            </w:pPr>
            <w:r>
              <w:rPr>
                <w:sz w:val="18"/>
                <w:szCs w:val="18"/>
              </w:rPr>
              <w:t>MTX</w:t>
            </w:r>
            <w:r w:rsidR="009E5E57">
              <w:rPr>
                <w:sz w:val="18"/>
                <w:szCs w:val="18"/>
              </w:rPr>
              <w:t xml:space="preserve"> 745 Internship II</w:t>
            </w:r>
          </w:p>
          <w:p w14:paraId="749AE97E" w14:textId="123584E0" w:rsidR="009E5E57" w:rsidRDefault="00537092" w:rsidP="009E5E57">
            <w:pPr>
              <w:rPr>
                <w:sz w:val="18"/>
                <w:szCs w:val="18"/>
              </w:rPr>
            </w:pPr>
            <w:r>
              <w:rPr>
                <w:sz w:val="18"/>
                <w:szCs w:val="18"/>
              </w:rPr>
              <w:t>MTX</w:t>
            </w:r>
            <w:r w:rsidR="009E5E57">
              <w:rPr>
                <w:sz w:val="18"/>
                <w:szCs w:val="18"/>
              </w:rPr>
              <w:t xml:space="preserve"> 749 Thesis</w:t>
            </w:r>
          </w:p>
          <w:p w14:paraId="6CCCDC27" w14:textId="2694F1F3" w:rsidR="0094299D" w:rsidRPr="000003DD" w:rsidRDefault="00537092" w:rsidP="007969D9">
            <w:pPr>
              <w:rPr>
                <w:sz w:val="18"/>
                <w:szCs w:val="18"/>
              </w:rPr>
            </w:pPr>
            <w:r>
              <w:rPr>
                <w:sz w:val="18"/>
                <w:szCs w:val="18"/>
              </w:rPr>
              <w:t>MTX</w:t>
            </w:r>
            <w:r w:rsidR="009E5E57">
              <w:rPr>
                <w:sz w:val="18"/>
                <w:szCs w:val="18"/>
              </w:rPr>
              <w:t>754 MT Across the Lifespan</w:t>
            </w:r>
          </w:p>
        </w:tc>
        <w:tc>
          <w:tcPr>
            <w:tcW w:w="3060" w:type="dxa"/>
          </w:tcPr>
          <w:p w14:paraId="0A26AF9E" w14:textId="234ACB49" w:rsidR="0094299D" w:rsidRDefault="0094299D" w:rsidP="007969D9">
            <w:pPr>
              <w:jc w:val="center"/>
              <w:rPr>
                <w:sz w:val="18"/>
                <w:szCs w:val="18"/>
              </w:rPr>
            </w:pPr>
            <w:r>
              <w:rPr>
                <w:sz w:val="18"/>
                <w:szCs w:val="18"/>
              </w:rPr>
              <w:t>(1</w:t>
            </w:r>
            <w:r w:rsidR="0063526D">
              <w:rPr>
                <w:sz w:val="18"/>
                <w:szCs w:val="18"/>
              </w:rPr>
              <w:t>2</w:t>
            </w:r>
            <w:r>
              <w:rPr>
                <w:sz w:val="18"/>
                <w:szCs w:val="18"/>
              </w:rPr>
              <w:t xml:space="preserve"> credits)</w:t>
            </w:r>
          </w:p>
          <w:p w14:paraId="161A9C85" w14:textId="5BD63E9A" w:rsidR="009E5E57" w:rsidRDefault="00537092" w:rsidP="009E5E57">
            <w:pPr>
              <w:rPr>
                <w:sz w:val="18"/>
                <w:szCs w:val="18"/>
              </w:rPr>
            </w:pPr>
            <w:r>
              <w:rPr>
                <w:sz w:val="18"/>
                <w:szCs w:val="18"/>
              </w:rPr>
              <w:t>MTX</w:t>
            </w:r>
            <w:r w:rsidR="009E5E57">
              <w:rPr>
                <w:sz w:val="18"/>
                <w:szCs w:val="18"/>
              </w:rPr>
              <w:t>544 Medical Music Therapy</w:t>
            </w:r>
          </w:p>
          <w:p w14:paraId="7F91BBBE" w14:textId="5A423F90" w:rsidR="009E5E57" w:rsidRDefault="00537092" w:rsidP="009E5E57">
            <w:pPr>
              <w:rPr>
                <w:sz w:val="18"/>
                <w:szCs w:val="18"/>
              </w:rPr>
            </w:pPr>
            <w:r>
              <w:rPr>
                <w:sz w:val="18"/>
                <w:szCs w:val="18"/>
              </w:rPr>
              <w:t>MTX</w:t>
            </w:r>
            <w:r w:rsidR="009E5E57">
              <w:rPr>
                <w:sz w:val="18"/>
                <w:szCs w:val="18"/>
              </w:rPr>
              <w:t xml:space="preserve"> 746 Internship II</w:t>
            </w:r>
          </w:p>
          <w:p w14:paraId="15F354C3" w14:textId="5C8B7E86" w:rsidR="009E5E57" w:rsidRDefault="00537092" w:rsidP="009E5E57">
            <w:pPr>
              <w:rPr>
                <w:sz w:val="18"/>
                <w:szCs w:val="18"/>
              </w:rPr>
            </w:pPr>
            <w:r>
              <w:rPr>
                <w:sz w:val="18"/>
                <w:szCs w:val="18"/>
              </w:rPr>
              <w:t>MTX</w:t>
            </w:r>
            <w:r w:rsidR="009E5E57">
              <w:rPr>
                <w:sz w:val="18"/>
                <w:szCs w:val="18"/>
              </w:rPr>
              <w:t>749 Thesis</w:t>
            </w:r>
          </w:p>
          <w:p w14:paraId="33078A64" w14:textId="05862F7C" w:rsidR="009E5E57" w:rsidRDefault="00537092" w:rsidP="009E5E57">
            <w:pPr>
              <w:rPr>
                <w:sz w:val="18"/>
                <w:szCs w:val="18"/>
              </w:rPr>
            </w:pPr>
            <w:r>
              <w:rPr>
                <w:sz w:val="18"/>
                <w:szCs w:val="18"/>
              </w:rPr>
              <w:t>MTX</w:t>
            </w:r>
            <w:r w:rsidR="009E5E57">
              <w:rPr>
                <w:sz w:val="18"/>
                <w:szCs w:val="18"/>
              </w:rPr>
              <w:t>752 Program Development</w:t>
            </w:r>
          </w:p>
          <w:p w14:paraId="09A5AE8F" w14:textId="1463DC86" w:rsidR="0094299D" w:rsidRPr="000003DD" w:rsidRDefault="00537092" w:rsidP="009E5E57">
            <w:pPr>
              <w:rPr>
                <w:sz w:val="18"/>
                <w:szCs w:val="18"/>
              </w:rPr>
            </w:pPr>
            <w:r>
              <w:rPr>
                <w:sz w:val="18"/>
                <w:szCs w:val="18"/>
              </w:rPr>
              <w:t>MTX</w:t>
            </w:r>
            <w:r w:rsidR="009E5E57">
              <w:rPr>
                <w:sz w:val="18"/>
                <w:szCs w:val="18"/>
              </w:rPr>
              <w:t>756 MT Groupwork</w:t>
            </w:r>
          </w:p>
        </w:tc>
        <w:tc>
          <w:tcPr>
            <w:tcW w:w="2695" w:type="dxa"/>
          </w:tcPr>
          <w:p w14:paraId="116483BE" w14:textId="5DE9262B" w:rsidR="0094299D" w:rsidRPr="000003DD" w:rsidRDefault="0094299D" w:rsidP="001E377A">
            <w:pPr>
              <w:rPr>
                <w:sz w:val="18"/>
                <w:szCs w:val="18"/>
              </w:rPr>
            </w:pPr>
          </w:p>
        </w:tc>
      </w:tr>
    </w:tbl>
    <w:p w14:paraId="4C1A2E62" w14:textId="5932CE34" w:rsidR="0017649F" w:rsidRDefault="0017649F" w:rsidP="0017649F">
      <w:pPr>
        <w:pStyle w:val="Heading2"/>
        <w:jc w:val="center"/>
      </w:pPr>
      <w:bookmarkStart w:id="22" w:name="_Toc191979716"/>
      <w:bookmarkStart w:id="23" w:name="_Toc145060458"/>
      <w:r>
        <w:rPr>
          <w:color w:val="003D80"/>
        </w:rPr>
        <w:lastRenderedPageBreak/>
        <w:t>Program Information</w:t>
      </w:r>
      <w:bookmarkEnd w:id="22"/>
    </w:p>
    <w:p w14:paraId="66A65BB6" w14:textId="4DA3F503" w:rsidR="001E7775" w:rsidRDefault="001E7775" w:rsidP="0017649F">
      <w:pPr>
        <w:pStyle w:val="Heading2"/>
      </w:pPr>
      <w:bookmarkStart w:id="24" w:name="_Toc191979717"/>
      <w:r>
        <w:t>Academic Standing</w:t>
      </w:r>
      <w:bookmarkEnd w:id="24"/>
    </w:p>
    <w:p w14:paraId="14829832" w14:textId="77777777" w:rsidR="001E7775" w:rsidRDefault="001E7775" w:rsidP="001E7775">
      <w:pPr>
        <w:spacing w:line="276" w:lineRule="auto"/>
        <w:rPr>
          <w:color w:val="333333"/>
          <w:sz w:val="24"/>
          <w:szCs w:val="24"/>
          <w:shd w:val="clear" w:color="auto" w:fill="FFFFFF"/>
        </w:rPr>
      </w:pPr>
      <w:r w:rsidRPr="001E7775">
        <w:rPr>
          <w:color w:val="333333"/>
          <w:sz w:val="24"/>
          <w:szCs w:val="24"/>
          <w:shd w:val="clear" w:color="auto" w:fill="FFFFFF"/>
        </w:rPr>
        <w:t xml:space="preserve">To be eligible for a master’s degree or an advanced certificate, matriculated graduate students must be in academic good standing and be making good progress towards earning their degree. Academic standing is determined by a student’s grade point average (GPA) and satisfactory progress towards degree completion.  </w:t>
      </w:r>
    </w:p>
    <w:p w14:paraId="24E0D560" w14:textId="77777777" w:rsidR="001E7775" w:rsidRDefault="001E7775" w:rsidP="001E7775">
      <w:pPr>
        <w:spacing w:line="276" w:lineRule="auto"/>
        <w:rPr>
          <w:color w:val="333333"/>
          <w:sz w:val="24"/>
          <w:szCs w:val="24"/>
          <w:shd w:val="clear" w:color="auto" w:fill="FFFFFF"/>
        </w:rPr>
      </w:pPr>
      <w:r w:rsidRPr="001E7775">
        <w:rPr>
          <w:b/>
          <w:bCs/>
          <w:i/>
          <w:iCs/>
          <w:color w:val="333333"/>
          <w:sz w:val="24"/>
          <w:szCs w:val="24"/>
          <w:shd w:val="clear" w:color="auto" w:fill="FFFFFF"/>
        </w:rPr>
        <w:t>Satisfactory Academic Progress (SAP)</w:t>
      </w:r>
      <w:r>
        <w:rPr>
          <w:color w:val="333333"/>
          <w:sz w:val="24"/>
          <w:szCs w:val="24"/>
          <w:shd w:val="clear" w:color="auto" w:fill="FFFFFF"/>
        </w:rPr>
        <w:t>:</w:t>
      </w:r>
      <w:r w:rsidRPr="001E7775">
        <w:rPr>
          <w:color w:val="333333"/>
          <w:sz w:val="24"/>
          <w:szCs w:val="24"/>
          <w:shd w:val="clear" w:color="auto" w:fill="FFFFFF"/>
        </w:rPr>
        <w:t xml:space="preserve"> Students are classified as making Satisfactory Academic Progress towards earning their master’s degree or advanced certificate if:  </w:t>
      </w:r>
    </w:p>
    <w:p w14:paraId="0D4B0E91" w14:textId="77777777" w:rsidR="001E7775" w:rsidRPr="001E7775" w:rsidRDefault="001E7775" w:rsidP="001E7775">
      <w:pPr>
        <w:pStyle w:val="ListParagraph"/>
        <w:numPr>
          <w:ilvl w:val="0"/>
          <w:numId w:val="22"/>
        </w:numPr>
        <w:spacing w:line="276" w:lineRule="auto"/>
        <w:rPr>
          <w:color w:val="333333"/>
          <w:sz w:val="24"/>
          <w:szCs w:val="24"/>
          <w:shd w:val="clear" w:color="auto" w:fill="FFFFFF"/>
        </w:rPr>
      </w:pPr>
      <w:r w:rsidRPr="001E7775">
        <w:rPr>
          <w:color w:val="333333"/>
          <w:sz w:val="24"/>
          <w:szCs w:val="24"/>
          <w:shd w:val="clear" w:color="auto" w:fill="FFFFFF"/>
        </w:rPr>
        <w:t xml:space="preserve">Their cumulative GPA is 3.00 or higher.  </w:t>
      </w:r>
    </w:p>
    <w:p w14:paraId="197CD4BC" w14:textId="77777777" w:rsidR="001E7775" w:rsidRPr="001E7775" w:rsidRDefault="001E7775" w:rsidP="001E7775">
      <w:pPr>
        <w:pStyle w:val="ListParagraph"/>
        <w:numPr>
          <w:ilvl w:val="0"/>
          <w:numId w:val="22"/>
        </w:numPr>
        <w:spacing w:line="276" w:lineRule="auto"/>
        <w:rPr>
          <w:color w:val="333333"/>
          <w:sz w:val="24"/>
          <w:szCs w:val="24"/>
          <w:shd w:val="clear" w:color="auto" w:fill="FFFFFF"/>
        </w:rPr>
      </w:pPr>
      <w:r w:rsidRPr="001E7775">
        <w:rPr>
          <w:color w:val="333333"/>
          <w:sz w:val="24"/>
          <w:szCs w:val="24"/>
          <w:shd w:val="clear" w:color="auto" w:fill="FFFFFF"/>
        </w:rPr>
        <w:t>They are applying no more than two marginal</w:t>
      </w:r>
      <w:r w:rsidRPr="001E7775">
        <w:rPr>
          <w:color w:val="FF0000"/>
          <w:sz w:val="24"/>
          <w:szCs w:val="24"/>
          <w:shd w:val="clear" w:color="auto" w:fill="FFFFFF"/>
        </w:rPr>
        <w:t>*</w:t>
      </w:r>
      <w:r w:rsidRPr="001E7775">
        <w:rPr>
          <w:color w:val="333333"/>
          <w:sz w:val="24"/>
          <w:szCs w:val="24"/>
          <w:shd w:val="clear" w:color="auto" w:fill="FFFFFF"/>
        </w:rPr>
        <w:t xml:space="preserve"> grades towards their plan of study.   </w:t>
      </w:r>
    </w:p>
    <w:p w14:paraId="7DC1B72B" w14:textId="77777777" w:rsidR="001E7775" w:rsidRPr="001E7775" w:rsidRDefault="001E7775" w:rsidP="001E7775">
      <w:pPr>
        <w:pStyle w:val="ListParagraph"/>
        <w:numPr>
          <w:ilvl w:val="0"/>
          <w:numId w:val="22"/>
        </w:numPr>
        <w:spacing w:line="276" w:lineRule="auto"/>
        <w:rPr>
          <w:color w:val="333333"/>
          <w:sz w:val="24"/>
          <w:szCs w:val="24"/>
          <w:shd w:val="clear" w:color="auto" w:fill="FFFFFF"/>
        </w:rPr>
      </w:pPr>
      <w:r w:rsidRPr="001E7775">
        <w:rPr>
          <w:color w:val="333333"/>
          <w:sz w:val="24"/>
          <w:szCs w:val="24"/>
          <w:shd w:val="clear" w:color="auto" w:fill="FFFFFF"/>
        </w:rPr>
        <w:t xml:space="preserve">They do not have more than two F/F grades on their transcripts.   </w:t>
      </w:r>
    </w:p>
    <w:p w14:paraId="1EB1C6EA" w14:textId="77777777" w:rsidR="001E7775" w:rsidRPr="001E7775" w:rsidRDefault="001E7775" w:rsidP="001E7775">
      <w:pPr>
        <w:pStyle w:val="ListParagraph"/>
        <w:numPr>
          <w:ilvl w:val="0"/>
          <w:numId w:val="22"/>
        </w:numPr>
        <w:spacing w:line="276" w:lineRule="auto"/>
        <w:rPr>
          <w:color w:val="333333"/>
          <w:sz w:val="24"/>
          <w:szCs w:val="24"/>
          <w:shd w:val="clear" w:color="auto" w:fill="FFFFFF"/>
        </w:rPr>
      </w:pPr>
      <w:r w:rsidRPr="001E7775">
        <w:rPr>
          <w:color w:val="333333"/>
          <w:sz w:val="24"/>
          <w:szCs w:val="24"/>
          <w:shd w:val="clear" w:color="auto" w:fill="FFFFFF"/>
        </w:rPr>
        <w:t xml:space="preserve">Their academic history does not present a pattern of requesting consecutive semesters of course withdrawals.  </w:t>
      </w:r>
    </w:p>
    <w:p w14:paraId="4928CF44" w14:textId="77777777" w:rsidR="001E7775" w:rsidRDefault="001E7775" w:rsidP="001E7775">
      <w:pPr>
        <w:spacing w:line="276" w:lineRule="auto"/>
        <w:rPr>
          <w:color w:val="333333"/>
          <w:sz w:val="24"/>
          <w:szCs w:val="24"/>
          <w:shd w:val="clear" w:color="auto" w:fill="FFFFFF"/>
        </w:rPr>
      </w:pPr>
      <w:r w:rsidRPr="001E7775">
        <w:rPr>
          <w:color w:val="FF0000"/>
          <w:sz w:val="24"/>
          <w:szCs w:val="24"/>
          <w:shd w:val="clear" w:color="auto" w:fill="FFFFFF"/>
        </w:rPr>
        <w:t>*</w:t>
      </w:r>
      <w:r w:rsidRPr="001E7775">
        <w:rPr>
          <w:color w:val="333333"/>
          <w:sz w:val="24"/>
          <w:szCs w:val="24"/>
          <w:shd w:val="clear" w:color="auto" w:fill="FFFFFF"/>
        </w:rPr>
        <w:t xml:space="preserve"> The University considers grades below B- to be marginal for a graduate student. However, some programs require minimum grades of B to progress through the program.   </w:t>
      </w:r>
    </w:p>
    <w:p w14:paraId="5A35729E" w14:textId="769A7CA1" w:rsidR="001E7775" w:rsidRDefault="001E7775" w:rsidP="001E7775">
      <w:pPr>
        <w:spacing w:line="276" w:lineRule="auto"/>
        <w:rPr>
          <w:color w:val="333333"/>
          <w:sz w:val="24"/>
          <w:szCs w:val="24"/>
          <w:shd w:val="clear" w:color="auto" w:fill="FFFFFF"/>
        </w:rPr>
      </w:pPr>
      <w:r w:rsidRPr="001E7775">
        <w:rPr>
          <w:b/>
          <w:bCs/>
          <w:color w:val="333333"/>
          <w:sz w:val="24"/>
          <w:szCs w:val="24"/>
          <w:shd w:val="clear" w:color="auto" w:fill="FFFFFF"/>
        </w:rPr>
        <w:t>Academic Probation</w:t>
      </w:r>
      <w:r>
        <w:rPr>
          <w:b/>
          <w:bCs/>
          <w:color w:val="333333"/>
          <w:sz w:val="24"/>
          <w:szCs w:val="24"/>
          <w:shd w:val="clear" w:color="auto" w:fill="FFFFFF"/>
        </w:rPr>
        <w:t>:</w:t>
      </w:r>
      <w:r w:rsidRPr="001E7775">
        <w:rPr>
          <w:color w:val="333333"/>
          <w:sz w:val="24"/>
          <w:szCs w:val="24"/>
          <w:shd w:val="clear" w:color="auto" w:fill="FFFFFF"/>
        </w:rPr>
        <w:t xml:space="preserve"> A student is placed on probation if the cumulative GPA falls between a 2.51 and 2.99 after completing nine credits or when the academic record shows diminished progress towards earning the degree. Students placed on probation will be notified by the Office of Graduate, Professional &amp; Interdisciplinary Studies (GPIS) and must:  </w:t>
      </w:r>
    </w:p>
    <w:p w14:paraId="633DD03F" w14:textId="77777777" w:rsidR="001E7775" w:rsidRPr="001E7775" w:rsidRDefault="001E7775" w:rsidP="001E7775">
      <w:pPr>
        <w:pStyle w:val="ListParagraph"/>
        <w:numPr>
          <w:ilvl w:val="0"/>
          <w:numId w:val="23"/>
        </w:numPr>
        <w:spacing w:line="276" w:lineRule="auto"/>
        <w:rPr>
          <w:sz w:val="24"/>
          <w:szCs w:val="24"/>
        </w:rPr>
      </w:pPr>
      <w:r w:rsidRPr="001E7775">
        <w:rPr>
          <w:color w:val="333333"/>
          <w:sz w:val="24"/>
          <w:szCs w:val="24"/>
          <w:shd w:val="clear" w:color="auto" w:fill="FFFFFF"/>
        </w:rPr>
        <w:t xml:space="preserve">Schedule appointments to meet with their academic advisor and the Graduate Dean or their designee.  </w:t>
      </w:r>
    </w:p>
    <w:p w14:paraId="005E5759" w14:textId="77777777" w:rsidR="001E7775" w:rsidRPr="001E7775" w:rsidRDefault="001E7775" w:rsidP="001E7775">
      <w:pPr>
        <w:pStyle w:val="ListParagraph"/>
        <w:numPr>
          <w:ilvl w:val="0"/>
          <w:numId w:val="23"/>
        </w:numPr>
        <w:spacing w:line="276" w:lineRule="auto"/>
        <w:rPr>
          <w:sz w:val="24"/>
          <w:szCs w:val="24"/>
        </w:rPr>
      </w:pPr>
      <w:r w:rsidRPr="001E7775">
        <w:rPr>
          <w:color w:val="333333"/>
          <w:sz w:val="24"/>
          <w:szCs w:val="24"/>
          <w:shd w:val="clear" w:color="auto" w:fill="FFFFFF"/>
        </w:rPr>
        <w:t xml:space="preserve">Review and sign the remediation plan developed by the academic advisor and the Graduate Dean or their designee.  </w:t>
      </w:r>
    </w:p>
    <w:p w14:paraId="2ADFA3E4" w14:textId="77777777" w:rsidR="001E7775" w:rsidRPr="001E7775" w:rsidRDefault="001E7775" w:rsidP="001E7775">
      <w:pPr>
        <w:pStyle w:val="ListParagraph"/>
        <w:numPr>
          <w:ilvl w:val="0"/>
          <w:numId w:val="23"/>
        </w:numPr>
        <w:spacing w:line="276" w:lineRule="auto"/>
        <w:rPr>
          <w:sz w:val="24"/>
          <w:szCs w:val="24"/>
        </w:rPr>
      </w:pPr>
      <w:r w:rsidRPr="001E7775">
        <w:rPr>
          <w:color w:val="333333"/>
          <w:sz w:val="24"/>
          <w:szCs w:val="24"/>
          <w:shd w:val="clear" w:color="auto" w:fill="FFFFFF"/>
        </w:rPr>
        <w:t xml:space="preserve">Because students may only use the Replace Course Option for one course in their program, students with more than three marginal grades will in most cases be dismissed from the program. Also, students will face academic dismissal if they remain on academic probation for three consecutive semesters.  </w:t>
      </w:r>
    </w:p>
    <w:p w14:paraId="61EB3302" w14:textId="76B41BC6" w:rsidR="001E7775" w:rsidRDefault="001E7775" w:rsidP="001E7775">
      <w:pPr>
        <w:spacing w:line="276" w:lineRule="auto"/>
        <w:rPr>
          <w:color w:val="333333"/>
          <w:sz w:val="24"/>
          <w:szCs w:val="24"/>
          <w:shd w:val="clear" w:color="auto" w:fill="FFFFFF"/>
        </w:rPr>
      </w:pPr>
      <w:r w:rsidRPr="001E7775">
        <w:rPr>
          <w:b/>
          <w:bCs/>
          <w:color w:val="333333"/>
          <w:sz w:val="24"/>
          <w:szCs w:val="24"/>
          <w:shd w:val="clear" w:color="auto" w:fill="FFFFFF"/>
        </w:rPr>
        <w:t>Academic Dismissa</w:t>
      </w:r>
      <w:r>
        <w:rPr>
          <w:b/>
          <w:bCs/>
          <w:color w:val="333333"/>
          <w:sz w:val="24"/>
          <w:szCs w:val="24"/>
          <w:shd w:val="clear" w:color="auto" w:fill="FFFFFF"/>
        </w:rPr>
        <w:t>l:</w:t>
      </w:r>
      <w:r w:rsidRPr="001E7775">
        <w:rPr>
          <w:color w:val="333333"/>
          <w:sz w:val="24"/>
          <w:szCs w:val="24"/>
          <w:shd w:val="clear" w:color="auto" w:fill="FFFFFF"/>
        </w:rPr>
        <w:t xml:space="preserve"> Academic Dismissal is incurred if the cumulative GPA falls to 2.50 or below after twelve credits of graduate coursework or when the academic record shows a failure to progress towards degree completion. Academic Dismissal may also be the consequence of an Academic Integrity violation (see Graduate Academic Integrity Policy) or it may be the course of action recommended as a result of a Professional Competence or Professional Disposition Review. Dismissals are noted on the transcript and result in the student being deregistered, removed from their academic program of study, and withdrawn from the college.  </w:t>
      </w:r>
    </w:p>
    <w:p w14:paraId="27E87A54" w14:textId="77777777" w:rsidR="001E7775" w:rsidRDefault="001E7775" w:rsidP="001E7775">
      <w:pPr>
        <w:spacing w:line="276" w:lineRule="auto"/>
        <w:rPr>
          <w:color w:val="333333"/>
          <w:sz w:val="24"/>
          <w:szCs w:val="24"/>
          <w:shd w:val="clear" w:color="auto" w:fill="FFFFFF"/>
        </w:rPr>
      </w:pPr>
      <w:r w:rsidRPr="001E7775">
        <w:rPr>
          <w:b/>
          <w:bCs/>
          <w:i/>
          <w:iCs/>
          <w:color w:val="333333"/>
          <w:sz w:val="24"/>
          <w:szCs w:val="24"/>
          <w:shd w:val="clear" w:color="auto" w:fill="FFFFFF"/>
        </w:rPr>
        <w:t>Important note for F1 or J1 international students:</w:t>
      </w:r>
      <w:r w:rsidRPr="001E7775">
        <w:rPr>
          <w:color w:val="333333"/>
          <w:sz w:val="24"/>
          <w:szCs w:val="24"/>
          <w:shd w:val="clear" w:color="auto" w:fill="FFFFFF"/>
        </w:rPr>
        <w:t xml:space="preserve"> The International Student Programs office will advise you regarding the impact on your visa status and options. </w:t>
      </w:r>
    </w:p>
    <w:p w14:paraId="1A5F7A0F" w14:textId="77777777" w:rsidR="001E7775" w:rsidRDefault="001E7775" w:rsidP="001E7775">
      <w:pPr>
        <w:spacing w:line="276" w:lineRule="auto"/>
        <w:rPr>
          <w:color w:val="333333"/>
          <w:sz w:val="24"/>
          <w:szCs w:val="24"/>
          <w:shd w:val="clear" w:color="auto" w:fill="FFFFFF"/>
        </w:rPr>
      </w:pPr>
      <w:r w:rsidRPr="001E7775">
        <w:rPr>
          <w:b/>
          <w:bCs/>
          <w:color w:val="333333"/>
          <w:sz w:val="24"/>
          <w:szCs w:val="24"/>
          <w:shd w:val="clear" w:color="auto" w:fill="FFFFFF"/>
        </w:rPr>
        <w:t>Appealing an Academic Dismissal</w:t>
      </w:r>
      <w:r>
        <w:rPr>
          <w:color w:val="333333"/>
          <w:sz w:val="24"/>
          <w:szCs w:val="24"/>
          <w:shd w:val="clear" w:color="auto" w:fill="FFFFFF"/>
        </w:rPr>
        <w:t>:</w:t>
      </w:r>
      <w:r w:rsidRPr="001E7775">
        <w:rPr>
          <w:color w:val="333333"/>
          <w:sz w:val="24"/>
          <w:szCs w:val="24"/>
          <w:shd w:val="clear" w:color="auto" w:fill="FFFFFF"/>
        </w:rPr>
        <w:t xml:space="preserve"> Students may appeal an academic dismissal within five business days from the initial email notification of the dismissal. While the appeal is under review, the student is deregistered pending final decision. If the appeal is granted, the Graduate </w:t>
      </w:r>
      <w:r w:rsidRPr="001E7775">
        <w:rPr>
          <w:color w:val="333333"/>
          <w:sz w:val="24"/>
          <w:szCs w:val="24"/>
          <w:shd w:val="clear" w:color="auto" w:fill="FFFFFF"/>
        </w:rPr>
        <w:lastRenderedPageBreak/>
        <w:t xml:space="preserve">Dean or their designee will provide the student with an Academic Standing Remediation plan. Students may initiate an appeal from the Graduate Studies </w:t>
      </w:r>
    </w:p>
    <w:p w14:paraId="3253FC57" w14:textId="77777777" w:rsidR="001E7775" w:rsidRDefault="001E7775" w:rsidP="001E7775">
      <w:pPr>
        <w:spacing w:line="276" w:lineRule="auto"/>
        <w:rPr>
          <w:color w:val="333333"/>
          <w:sz w:val="24"/>
          <w:szCs w:val="24"/>
          <w:shd w:val="clear" w:color="auto" w:fill="FFFFFF"/>
        </w:rPr>
      </w:pPr>
      <w:r w:rsidRPr="001E7775">
        <w:rPr>
          <w:b/>
          <w:bCs/>
          <w:color w:val="333333"/>
          <w:sz w:val="24"/>
          <w:szCs w:val="24"/>
          <w:shd w:val="clear" w:color="auto" w:fill="FFFFFF"/>
        </w:rPr>
        <w:t>Academic Standing Levels</w:t>
      </w:r>
      <w:r w:rsidRPr="001E7775">
        <w:rPr>
          <w:color w:val="333333"/>
          <w:sz w:val="24"/>
          <w:szCs w:val="24"/>
          <w:shd w:val="clear" w:color="auto" w:fill="FFFFFF"/>
        </w:rPr>
        <w:t xml:space="preserve"> </w:t>
      </w:r>
    </w:p>
    <w:p w14:paraId="07F308FA" w14:textId="3F0A0C13" w:rsidR="001E7775" w:rsidRPr="001E7775" w:rsidRDefault="001E7775" w:rsidP="001E7775">
      <w:pPr>
        <w:pStyle w:val="ListParagraph"/>
        <w:numPr>
          <w:ilvl w:val="0"/>
          <w:numId w:val="24"/>
        </w:numPr>
        <w:spacing w:line="276" w:lineRule="auto"/>
        <w:rPr>
          <w:sz w:val="24"/>
          <w:szCs w:val="24"/>
        </w:rPr>
      </w:pPr>
      <w:r>
        <w:rPr>
          <w:color w:val="333333"/>
          <w:sz w:val="24"/>
          <w:szCs w:val="24"/>
          <w:shd w:val="clear" w:color="auto" w:fill="FFFFFF"/>
        </w:rPr>
        <w:t xml:space="preserve">GPA </w:t>
      </w:r>
      <w:r w:rsidRPr="001E7775">
        <w:rPr>
          <w:color w:val="333333"/>
          <w:sz w:val="24"/>
          <w:szCs w:val="24"/>
          <w:shd w:val="clear" w:color="auto" w:fill="FFFFFF"/>
        </w:rPr>
        <w:t>3.00 and above Good Standing</w:t>
      </w:r>
      <w:r>
        <w:rPr>
          <w:color w:val="333333"/>
          <w:sz w:val="24"/>
          <w:szCs w:val="24"/>
          <w:shd w:val="clear" w:color="auto" w:fill="FFFFFF"/>
        </w:rPr>
        <w:t>:</w:t>
      </w:r>
      <w:r w:rsidRPr="001E7775">
        <w:rPr>
          <w:color w:val="333333"/>
          <w:sz w:val="24"/>
          <w:szCs w:val="24"/>
          <w:shd w:val="clear" w:color="auto" w:fill="FFFFFF"/>
        </w:rPr>
        <w:t xml:space="preserve"> Registration is not affected </w:t>
      </w:r>
    </w:p>
    <w:p w14:paraId="0F8EC91B" w14:textId="77777777" w:rsidR="001E7775" w:rsidRPr="001E7775" w:rsidRDefault="001E7775" w:rsidP="001E7775">
      <w:pPr>
        <w:pStyle w:val="ListParagraph"/>
        <w:numPr>
          <w:ilvl w:val="0"/>
          <w:numId w:val="24"/>
        </w:numPr>
        <w:spacing w:line="276" w:lineRule="auto"/>
        <w:rPr>
          <w:sz w:val="24"/>
          <w:szCs w:val="24"/>
        </w:rPr>
      </w:pPr>
      <w:r>
        <w:rPr>
          <w:color w:val="333333"/>
          <w:sz w:val="24"/>
          <w:szCs w:val="24"/>
          <w:shd w:val="clear" w:color="auto" w:fill="FFFFFF"/>
        </w:rPr>
        <w:t xml:space="preserve">GPA </w:t>
      </w:r>
      <w:r w:rsidRPr="001E7775">
        <w:rPr>
          <w:color w:val="333333"/>
          <w:sz w:val="24"/>
          <w:szCs w:val="24"/>
          <w:shd w:val="clear" w:color="auto" w:fill="FFFFFF"/>
        </w:rPr>
        <w:t>2.51 - 2.99 Academic Probation</w:t>
      </w:r>
      <w:r>
        <w:rPr>
          <w:color w:val="333333"/>
          <w:sz w:val="24"/>
          <w:szCs w:val="24"/>
          <w:shd w:val="clear" w:color="auto" w:fill="FFFFFF"/>
        </w:rPr>
        <w:t>:</w:t>
      </w:r>
      <w:r w:rsidRPr="001E7775">
        <w:rPr>
          <w:color w:val="333333"/>
          <w:sz w:val="24"/>
          <w:szCs w:val="24"/>
          <w:shd w:val="clear" w:color="auto" w:fill="FFFFFF"/>
        </w:rPr>
        <w:t xml:space="preserve"> Registration is prohibited and a probation indicator is noted on the student's transcript. </w:t>
      </w:r>
    </w:p>
    <w:p w14:paraId="794031C1" w14:textId="77777777" w:rsidR="001E7775" w:rsidRPr="001E7775" w:rsidRDefault="001E7775" w:rsidP="001E7775">
      <w:pPr>
        <w:pStyle w:val="ListParagraph"/>
        <w:numPr>
          <w:ilvl w:val="0"/>
          <w:numId w:val="24"/>
        </w:numPr>
        <w:spacing w:line="276" w:lineRule="auto"/>
        <w:rPr>
          <w:sz w:val="24"/>
          <w:szCs w:val="24"/>
        </w:rPr>
      </w:pPr>
      <w:r>
        <w:rPr>
          <w:color w:val="333333"/>
          <w:sz w:val="24"/>
          <w:szCs w:val="24"/>
          <w:shd w:val="clear" w:color="auto" w:fill="FFFFFF"/>
        </w:rPr>
        <w:t xml:space="preserve">GPA </w:t>
      </w:r>
      <w:r w:rsidRPr="001E7775">
        <w:rPr>
          <w:color w:val="333333"/>
          <w:sz w:val="24"/>
          <w:szCs w:val="24"/>
          <w:shd w:val="clear" w:color="auto" w:fill="FFFFFF"/>
        </w:rPr>
        <w:t>2.50 and below Academic Dismissal</w:t>
      </w:r>
      <w:r>
        <w:rPr>
          <w:color w:val="333333"/>
          <w:sz w:val="24"/>
          <w:szCs w:val="24"/>
          <w:shd w:val="clear" w:color="auto" w:fill="FFFFFF"/>
        </w:rPr>
        <w:t>:</w:t>
      </w:r>
      <w:r w:rsidRPr="001E7775">
        <w:rPr>
          <w:color w:val="333333"/>
          <w:sz w:val="24"/>
          <w:szCs w:val="24"/>
          <w:shd w:val="clear" w:color="auto" w:fill="FFFFFF"/>
        </w:rPr>
        <w:t xml:space="preserve"> Registration is prohibited. Students are deregistered from courses and their graduate program. </w:t>
      </w:r>
    </w:p>
    <w:p w14:paraId="31A32E27" w14:textId="77777777" w:rsidR="001E7775" w:rsidRDefault="001E7775" w:rsidP="001E7775">
      <w:pPr>
        <w:spacing w:line="276" w:lineRule="auto"/>
        <w:rPr>
          <w:color w:val="333333"/>
          <w:sz w:val="24"/>
          <w:szCs w:val="24"/>
          <w:shd w:val="clear" w:color="auto" w:fill="FFFFFF"/>
        </w:rPr>
      </w:pPr>
      <w:r w:rsidRPr="001E7775">
        <w:rPr>
          <w:b/>
          <w:bCs/>
          <w:color w:val="333333"/>
          <w:sz w:val="24"/>
          <w:szCs w:val="24"/>
          <w:shd w:val="clear" w:color="auto" w:fill="FFFFFF"/>
        </w:rPr>
        <w:t>Academic Progress</w:t>
      </w:r>
      <w:r w:rsidRPr="001E7775">
        <w:rPr>
          <w:color w:val="333333"/>
          <w:sz w:val="24"/>
          <w:szCs w:val="24"/>
          <w:shd w:val="clear" w:color="auto" w:fill="FFFFFF"/>
        </w:rPr>
        <w:t xml:space="preserve"> </w:t>
      </w:r>
    </w:p>
    <w:p w14:paraId="19E59D94" w14:textId="77777777" w:rsidR="001E7775" w:rsidRPr="001E7775" w:rsidRDefault="001E7775" w:rsidP="001E7775">
      <w:pPr>
        <w:pStyle w:val="ListParagraph"/>
        <w:numPr>
          <w:ilvl w:val="0"/>
          <w:numId w:val="25"/>
        </w:numPr>
        <w:spacing w:line="276" w:lineRule="auto"/>
        <w:rPr>
          <w:sz w:val="24"/>
          <w:szCs w:val="24"/>
        </w:rPr>
      </w:pPr>
      <w:r w:rsidRPr="001E7775">
        <w:rPr>
          <w:color w:val="333333"/>
          <w:sz w:val="24"/>
          <w:szCs w:val="24"/>
          <w:shd w:val="clear" w:color="auto" w:fill="FFFFFF"/>
        </w:rPr>
        <w:t>Good Progress Grade Point Average</w:t>
      </w:r>
      <w:r>
        <w:rPr>
          <w:color w:val="333333"/>
          <w:sz w:val="24"/>
          <w:szCs w:val="24"/>
          <w:shd w:val="clear" w:color="auto" w:fill="FFFFFF"/>
        </w:rPr>
        <w:t xml:space="preserve"> 3.00 or above</w:t>
      </w:r>
      <w:r w:rsidRPr="001E7775">
        <w:rPr>
          <w:color w:val="333333"/>
          <w:sz w:val="24"/>
          <w:szCs w:val="24"/>
          <w:shd w:val="clear" w:color="auto" w:fill="FFFFFF"/>
        </w:rPr>
        <w:t xml:space="preserve"> Progress Record without grades of Incomplete and a maximum of two marginal grades on the plan of study. </w:t>
      </w:r>
    </w:p>
    <w:p w14:paraId="2960D62C" w14:textId="77777777" w:rsidR="001E7775" w:rsidRPr="001E7775" w:rsidRDefault="001E7775" w:rsidP="001E7775">
      <w:pPr>
        <w:pStyle w:val="ListParagraph"/>
        <w:numPr>
          <w:ilvl w:val="0"/>
          <w:numId w:val="25"/>
        </w:numPr>
        <w:spacing w:line="276" w:lineRule="auto"/>
        <w:rPr>
          <w:sz w:val="24"/>
          <w:szCs w:val="24"/>
        </w:rPr>
      </w:pPr>
      <w:r w:rsidRPr="001E7775">
        <w:rPr>
          <w:color w:val="333333"/>
          <w:sz w:val="24"/>
          <w:szCs w:val="24"/>
          <w:shd w:val="clear" w:color="auto" w:fill="FFFFFF"/>
        </w:rPr>
        <w:t xml:space="preserve">Diminished Progress Record with a cumulative GPA of 3.0 or </w:t>
      </w:r>
      <w:r>
        <w:rPr>
          <w:color w:val="333333"/>
          <w:sz w:val="24"/>
          <w:szCs w:val="24"/>
          <w:shd w:val="clear" w:color="auto" w:fill="FFFFFF"/>
        </w:rPr>
        <w:t xml:space="preserve">above </w:t>
      </w:r>
      <w:r w:rsidRPr="001E7775">
        <w:rPr>
          <w:color w:val="333333"/>
          <w:sz w:val="24"/>
          <w:szCs w:val="24"/>
          <w:shd w:val="clear" w:color="auto" w:fill="FFFFFF"/>
        </w:rPr>
        <w:t xml:space="preserve">that includes three marginal grades, and/or Incomplete grades. </w:t>
      </w:r>
    </w:p>
    <w:p w14:paraId="33CA0211" w14:textId="1B4B0DE5" w:rsidR="001E7775" w:rsidRPr="001E7775" w:rsidRDefault="001E7775" w:rsidP="001E7775">
      <w:pPr>
        <w:pStyle w:val="ListParagraph"/>
        <w:numPr>
          <w:ilvl w:val="0"/>
          <w:numId w:val="25"/>
        </w:numPr>
        <w:spacing w:line="276" w:lineRule="auto"/>
        <w:rPr>
          <w:sz w:val="24"/>
          <w:szCs w:val="24"/>
        </w:rPr>
      </w:pPr>
      <w:r w:rsidRPr="001E7775">
        <w:rPr>
          <w:color w:val="333333"/>
          <w:sz w:val="24"/>
          <w:szCs w:val="24"/>
          <w:shd w:val="clear" w:color="auto" w:fill="FFFFFF"/>
        </w:rPr>
        <w:t>Failure to Progress Record with a cumulative GPA below 3.0 or a record that includes four or more marginal grades.</w:t>
      </w:r>
    </w:p>
    <w:p w14:paraId="0E07C7EE" w14:textId="469F41A6" w:rsidR="003D6038" w:rsidRDefault="00E1798B" w:rsidP="0017649F">
      <w:pPr>
        <w:pStyle w:val="Heading2"/>
      </w:pPr>
      <w:bookmarkStart w:id="25" w:name="_Toc191979718"/>
      <w:r>
        <w:t>Advising</w:t>
      </w:r>
      <w:bookmarkEnd w:id="23"/>
      <w:bookmarkEnd w:id="25"/>
    </w:p>
    <w:p w14:paraId="6272A3D7" w14:textId="1032617D" w:rsidR="00E1798B" w:rsidRDefault="00E1798B" w:rsidP="00E1798B">
      <w:r>
        <w:t xml:space="preserve">All students are assigned an advisor. Students entering the program in the </w:t>
      </w:r>
      <w:r w:rsidR="005863CB">
        <w:t>2024-2025</w:t>
      </w:r>
      <w:r>
        <w:t xml:space="preserve"> Academic Year will be advised by Dr. Kathy Murphy</w:t>
      </w:r>
      <w:r w:rsidR="005863CB">
        <w:t xml:space="preserve"> or Dr. </w:t>
      </w:r>
      <w:proofErr w:type="spellStart"/>
      <w:r w:rsidR="005863CB">
        <w:t>Jingwen</w:t>
      </w:r>
      <w:proofErr w:type="spellEnd"/>
      <w:r w:rsidR="005863CB">
        <w:t xml:space="preserve"> Zhang</w:t>
      </w:r>
      <w:r>
        <w:t>.  Your advisor is a source of information and support. You are encouraged to reach out to your advisor with any issues related to your academic program or clinical training. Remember, there is no such thing a s stupid question. It is best to address a problem as soon as it arises</w:t>
      </w:r>
    </w:p>
    <w:p w14:paraId="6B126B3A" w14:textId="782F77C7" w:rsidR="00733203" w:rsidRDefault="00733203" w:rsidP="0017649F">
      <w:pPr>
        <w:pStyle w:val="Heading2"/>
      </w:pPr>
      <w:bookmarkStart w:id="26" w:name="_Toc191979719"/>
      <w:r>
        <w:t>Registration</w:t>
      </w:r>
      <w:bookmarkEnd w:id="26"/>
    </w:p>
    <w:p w14:paraId="0330B2F6" w14:textId="3BC039B0" w:rsidR="00733203" w:rsidRDefault="00733203" w:rsidP="00733203">
      <w:r>
        <w:t>In order to register you must:</w:t>
      </w:r>
    </w:p>
    <w:p w14:paraId="258EBDB8" w14:textId="4877B205" w:rsidR="00733203" w:rsidRDefault="00733203" w:rsidP="00733203">
      <w:pPr>
        <w:pStyle w:val="ListParagraph"/>
        <w:numPr>
          <w:ilvl w:val="0"/>
          <w:numId w:val="5"/>
        </w:numPr>
      </w:pPr>
      <w:r>
        <w:t>Meet with your advisor by making an appointment</w:t>
      </w:r>
    </w:p>
    <w:p w14:paraId="5C9D48F2" w14:textId="1904490D" w:rsidR="005863CB" w:rsidRDefault="005863CB" w:rsidP="00733203">
      <w:pPr>
        <w:pStyle w:val="ListParagraph"/>
        <w:numPr>
          <w:ilvl w:val="1"/>
          <w:numId w:val="5"/>
        </w:numPr>
      </w:pPr>
      <w:r>
        <w:t>For Spring 2025 during the weeks of Oct. 21 and Oct. 28, 2024</w:t>
      </w:r>
    </w:p>
    <w:p w14:paraId="4B49D02F" w14:textId="5AF0A2AA" w:rsidR="00733203" w:rsidRDefault="00733203" w:rsidP="00733203">
      <w:pPr>
        <w:pStyle w:val="ListParagraph"/>
        <w:numPr>
          <w:ilvl w:val="1"/>
          <w:numId w:val="5"/>
        </w:numPr>
      </w:pPr>
      <w:r>
        <w:t xml:space="preserve">For </w:t>
      </w:r>
      <w:r w:rsidR="0017649F">
        <w:t>Summer 202</w:t>
      </w:r>
      <w:r w:rsidR="005863CB">
        <w:t>5</w:t>
      </w:r>
      <w:r w:rsidR="0017649F">
        <w:t xml:space="preserve"> &amp; Fa</w:t>
      </w:r>
      <w:r>
        <w:t>ll 202</w:t>
      </w:r>
      <w:r w:rsidR="005863CB">
        <w:t>5</w:t>
      </w:r>
      <w:r>
        <w:t xml:space="preserve"> during the weeks of</w:t>
      </w:r>
      <w:r w:rsidR="0017649F">
        <w:t xml:space="preserve"> March 25 and April 1, 2024</w:t>
      </w:r>
    </w:p>
    <w:p w14:paraId="19D6E019" w14:textId="4C056644" w:rsidR="0017649F" w:rsidRDefault="0017649F" w:rsidP="00733203">
      <w:pPr>
        <w:pStyle w:val="ListParagraph"/>
        <w:numPr>
          <w:ilvl w:val="1"/>
          <w:numId w:val="5"/>
        </w:numPr>
      </w:pPr>
      <w:r>
        <w:t>For Spring 202</w:t>
      </w:r>
      <w:r w:rsidR="005863CB">
        <w:t>6</w:t>
      </w:r>
      <w:r>
        <w:t xml:space="preserve"> during the weeks of Oct. </w:t>
      </w:r>
      <w:r w:rsidR="005863CB">
        <w:t>19</w:t>
      </w:r>
      <w:r>
        <w:t xml:space="preserve"> and Oct. </w:t>
      </w:r>
      <w:r w:rsidR="005863CB">
        <w:t>26</w:t>
      </w:r>
      <w:r>
        <w:t>, 202</w:t>
      </w:r>
      <w:r w:rsidR="005863CB">
        <w:t>5</w:t>
      </w:r>
    </w:p>
    <w:p w14:paraId="2627E76D" w14:textId="77777777" w:rsidR="0017649F" w:rsidRDefault="0017649F" w:rsidP="0017649F">
      <w:pPr>
        <w:pStyle w:val="ListParagraph"/>
        <w:numPr>
          <w:ilvl w:val="0"/>
          <w:numId w:val="5"/>
        </w:numPr>
      </w:pPr>
      <w:r>
        <w:t>After meeting with your advisor, you can register online.  Graduate Student Registration begins on the following dates:</w:t>
      </w:r>
    </w:p>
    <w:p w14:paraId="33D131FB" w14:textId="2E57728A" w:rsidR="0017649F" w:rsidRDefault="005863CB" w:rsidP="0017649F">
      <w:pPr>
        <w:pStyle w:val="ListParagraph"/>
        <w:numPr>
          <w:ilvl w:val="1"/>
          <w:numId w:val="5"/>
        </w:numPr>
      </w:pPr>
      <w:r>
        <w:t>Spring 2025 Nov. 4, 2023</w:t>
      </w:r>
    </w:p>
    <w:p w14:paraId="516A994C" w14:textId="4955EE00" w:rsidR="0017649F" w:rsidRDefault="0017649F" w:rsidP="0017649F">
      <w:pPr>
        <w:pStyle w:val="ListParagraph"/>
        <w:numPr>
          <w:ilvl w:val="1"/>
          <w:numId w:val="5"/>
        </w:numPr>
      </w:pPr>
      <w:r>
        <w:t>Summer &amp; Fall 202</w:t>
      </w:r>
      <w:r w:rsidR="005863CB">
        <w:t>5</w:t>
      </w:r>
      <w:r>
        <w:t xml:space="preserve">: Apr. </w:t>
      </w:r>
      <w:r w:rsidR="005863CB">
        <w:t>7,</w:t>
      </w:r>
      <w:r>
        <w:t xml:space="preserve"> 202</w:t>
      </w:r>
      <w:r w:rsidR="005863CB">
        <w:t>5</w:t>
      </w:r>
    </w:p>
    <w:p w14:paraId="5A8A087D" w14:textId="6DB1C2FC" w:rsidR="0017649F" w:rsidRDefault="0017649F" w:rsidP="0017649F">
      <w:pPr>
        <w:pStyle w:val="ListParagraph"/>
        <w:numPr>
          <w:ilvl w:val="1"/>
          <w:numId w:val="5"/>
        </w:numPr>
      </w:pPr>
      <w:r>
        <w:t xml:space="preserve">Spring 2025 Nov. </w:t>
      </w:r>
      <w:r w:rsidR="005863CB">
        <w:t>3</w:t>
      </w:r>
      <w:r>
        <w:t>, 2023</w:t>
      </w:r>
    </w:p>
    <w:p w14:paraId="1C3E8541" w14:textId="563ABB15" w:rsidR="0017649F" w:rsidRPr="00733203" w:rsidRDefault="0017649F" w:rsidP="0017649F">
      <w:pPr>
        <w:pStyle w:val="ListParagraph"/>
        <w:numPr>
          <w:ilvl w:val="0"/>
          <w:numId w:val="5"/>
        </w:numPr>
      </w:pPr>
      <w:r w:rsidRPr="0017649F">
        <w:t xml:space="preserve">The “Student Registration Guide” provides step-by-step instructions for web registration and may be found in the Student Information section of my.newpaltz.edu.   </w:t>
      </w:r>
    </w:p>
    <w:p w14:paraId="378E59A9" w14:textId="77777777" w:rsidR="00733203" w:rsidRDefault="00733203" w:rsidP="00E1798B"/>
    <w:p w14:paraId="21E34EC9" w14:textId="51939E0F" w:rsidR="0017649F" w:rsidRDefault="0017649F" w:rsidP="0017649F">
      <w:pPr>
        <w:pStyle w:val="Heading2"/>
      </w:pPr>
      <w:bookmarkStart w:id="27" w:name="_Toc191979720"/>
      <w:r>
        <w:t>Books</w:t>
      </w:r>
      <w:bookmarkEnd w:id="27"/>
    </w:p>
    <w:p w14:paraId="17A07C67" w14:textId="07F1FFBA" w:rsidR="0017649F" w:rsidRDefault="0017649F" w:rsidP="0017649F">
      <w:r>
        <w:t>The music therapy faculty works diligently to keep book purchases to a minimum through the use of e-books and other electronic resources</w:t>
      </w:r>
      <w:r w:rsidR="002337EB">
        <w:t xml:space="preserve">.  Feel free to browse through the collection of e-books housed within the </w:t>
      </w:r>
      <w:hyperlink r:id="rId10" w:history="1">
        <w:r w:rsidR="002337EB" w:rsidRPr="002337EB">
          <w:rPr>
            <w:rStyle w:val="Hyperlink"/>
          </w:rPr>
          <w:t>Sojourner Truth Library</w:t>
        </w:r>
      </w:hyperlink>
      <w:r w:rsidR="002337EB">
        <w:t>,</w:t>
      </w:r>
    </w:p>
    <w:p w14:paraId="6E7DA3AD" w14:textId="77777777" w:rsidR="002337EB" w:rsidRDefault="002337EB" w:rsidP="0017649F"/>
    <w:p w14:paraId="719CDD41" w14:textId="31360B8E" w:rsidR="002337EB" w:rsidRPr="002337EB" w:rsidRDefault="002337EB" w:rsidP="002337EB">
      <w:pPr>
        <w:pStyle w:val="Heading2"/>
      </w:pPr>
      <w:bookmarkStart w:id="28" w:name="_Toc191979721"/>
      <w:r>
        <w:lastRenderedPageBreak/>
        <w:t>VIA</w:t>
      </w:r>
      <w:bookmarkEnd w:id="28"/>
    </w:p>
    <w:p w14:paraId="7401BDEB" w14:textId="133E7B06" w:rsidR="0017649F" w:rsidRDefault="002337EB" w:rsidP="002337EB">
      <w:r w:rsidRPr="002337EB">
        <w:rPr>
          <w:color w:val="000000"/>
        </w:rPr>
        <w:t xml:space="preserve">All students accepted into the Graduate Music Therapy program are required to have a Via account. Via is an assessment management and </w:t>
      </w:r>
      <w:proofErr w:type="spellStart"/>
      <w:r w:rsidRPr="002337EB">
        <w:rPr>
          <w:color w:val="000000"/>
        </w:rPr>
        <w:t>ePortfolio</w:t>
      </w:r>
      <w:proofErr w:type="spellEnd"/>
      <w:r w:rsidRPr="002337EB">
        <w:rPr>
          <w:color w:val="000000"/>
        </w:rPr>
        <w:t xml:space="preserve"> platform. Over the course of the graduate program, students are required to upload one to three assignments per course to Via which will be used to create a portfolio that will be reviewed and assessed prior to internship.</w:t>
      </w:r>
      <w:r>
        <w:rPr>
          <w:color w:val="000000"/>
        </w:rPr>
        <w:t xml:space="preserve"> Your instructors will let you know which assignments you need to upload into VIA or if they will evaluate progress on course competencies by observation.</w:t>
      </w:r>
    </w:p>
    <w:p w14:paraId="2B4CCA7D" w14:textId="492FA4EB" w:rsidR="00733203" w:rsidRDefault="00401EB0" w:rsidP="00733203">
      <w:pPr>
        <w:pStyle w:val="Heading1"/>
        <w:spacing w:after="120"/>
        <w:jc w:val="center"/>
      </w:pPr>
      <w:bookmarkStart w:id="29" w:name="_Toc191979722"/>
      <w:r>
        <w:t>Technology Resources</w:t>
      </w:r>
      <w:bookmarkEnd w:id="29"/>
    </w:p>
    <w:p w14:paraId="0B53FBA7" w14:textId="0A7D35C6" w:rsidR="002337EB" w:rsidRDefault="002337EB" w:rsidP="002337EB">
      <w:pPr>
        <w:pStyle w:val="Heading1"/>
      </w:pPr>
      <w:bookmarkStart w:id="30" w:name="_Toc191979723"/>
      <w:proofErr w:type="spellStart"/>
      <w:r>
        <w:t>MyNewPaltz</w:t>
      </w:r>
      <w:proofErr w:type="spellEnd"/>
      <w:r>
        <w:t xml:space="preserve">, </w:t>
      </w:r>
      <w:r w:rsidR="0088447E">
        <w:t>Office 365</w:t>
      </w:r>
      <w:r>
        <w:t>, Brightspace</w:t>
      </w:r>
      <w:bookmarkEnd w:id="30"/>
    </w:p>
    <w:p w14:paraId="22435A9A" w14:textId="1944DB33" w:rsidR="002337EB" w:rsidRDefault="002337EB" w:rsidP="0088447E">
      <w:pPr>
        <w:spacing w:after="120"/>
      </w:pPr>
      <w:r w:rsidRPr="002337EB">
        <w:rPr>
          <w:b/>
          <w:bCs/>
        </w:rPr>
        <w:t>My.newpaltz.edu</w:t>
      </w:r>
      <w:r w:rsidRPr="002337EB">
        <w:t xml:space="preserve"> is the primary portal used to interact with numerous departments at SUNY New Paltz.  It provides personalized content for students, faculty and staff of the university. Students can register for most of their courses, as well as get instant access to their grades, current class schedule, financial records, get their progress report to track their progress in the program, and other important academic information.</w:t>
      </w:r>
    </w:p>
    <w:p w14:paraId="56D253C4" w14:textId="494A00E1" w:rsidR="0088447E" w:rsidRDefault="0088447E" w:rsidP="002337EB">
      <w:r w:rsidRPr="0088447E">
        <w:rPr>
          <w:b/>
          <w:bCs/>
        </w:rPr>
        <w:t>Office365</w:t>
      </w:r>
      <w:r>
        <w:t xml:space="preserve"> </w:t>
      </w:r>
      <w:r w:rsidRPr="0088447E">
        <w:t xml:space="preserve">is </w:t>
      </w:r>
      <w:r>
        <w:t>made available to all students free of charge. It contains the following apps that you are required to use:</w:t>
      </w:r>
    </w:p>
    <w:p w14:paraId="1D3CB80F" w14:textId="3951C385" w:rsidR="0088447E" w:rsidRPr="0088447E" w:rsidRDefault="0088447E" w:rsidP="0088447E">
      <w:pPr>
        <w:pStyle w:val="ListParagraph"/>
        <w:numPr>
          <w:ilvl w:val="0"/>
          <w:numId w:val="6"/>
        </w:numPr>
        <w:rPr>
          <w:b/>
          <w:bCs/>
        </w:rPr>
      </w:pPr>
      <w:r w:rsidRPr="0088447E">
        <w:rPr>
          <w:b/>
          <w:bCs/>
        </w:rPr>
        <w:t>Outlook</w:t>
      </w:r>
      <w:r>
        <w:t xml:space="preserve">—this is the official e-mail app for all course related and university related business. Students </w:t>
      </w:r>
      <w:r w:rsidRPr="0088447E">
        <w:rPr>
          <w:b/>
          <w:bCs/>
        </w:rPr>
        <w:t>must</w:t>
      </w:r>
      <w:r>
        <w:rPr>
          <w:b/>
          <w:bCs/>
        </w:rPr>
        <w:t xml:space="preserve"> </w:t>
      </w:r>
      <w:r>
        <w:t>use their official SUNY NP e-mail for all correspondence with faculty members and other university officials.  Faculty will not respond to e-mails sent from your personal e-mail accounts.</w:t>
      </w:r>
    </w:p>
    <w:p w14:paraId="304A4264" w14:textId="72828377" w:rsidR="0088447E" w:rsidRPr="0088447E" w:rsidRDefault="0088447E" w:rsidP="00401EB0">
      <w:pPr>
        <w:pStyle w:val="ListParagraph"/>
        <w:numPr>
          <w:ilvl w:val="0"/>
          <w:numId w:val="6"/>
        </w:numPr>
        <w:spacing w:after="120"/>
        <w:contextualSpacing w:val="0"/>
        <w:rPr>
          <w:b/>
          <w:bCs/>
        </w:rPr>
      </w:pPr>
      <w:r w:rsidRPr="0088447E">
        <w:rPr>
          <w:b/>
          <w:bCs/>
        </w:rPr>
        <w:t>Word</w:t>
      </w:r>
      <w:r>
        <w:t>—this is Microsoft’s word processing program.  It is compatible with PCs and Macs</w:t>
      </w:r>
      <w:r w:rsidR="00401EB0">
        <w:t xml:space="preserve"> and can be </w:t>
      </w:r>
      <w:hyperlink r:id="rId11" w:history="1">
        <w:r w:rsidR="00401EB0" w:rsidRPr="00401EB0">
          <w:rPr>
            <w:rStyle w:val="Hyperlink"/>
          </w:rPr>
          <w:t>downloaded</w:t>
        </w:r>
      </w:hyperlink>
      <w:r w:rsidR="00401EB0">
        <w:t xml:space="preserve"> onto your personal computer</w:t>
      </w:r>
      <w:r>
        <w:t xml:space="preserve"> All written assignments should be submitted using  Word</w:t>
      </w:r>
    </w:p>
    <w:p w14:paraId="13121C67" w14:textId="2B798916" w:rsidR="0088447E" w:rsidRDefault="0088447E" w:rsidP="00401EB0">
      <w:pPr>
        <w:spacing w:after="120"/>
      </w:pPr>
      <w:r>
        <w:rPr>
          <w:b/>
          <w:bCs/>
        </w:rPr>
        <w:t>Brightspace</w:t>
      </w:r>
      <w:r>
        <w:t xml:space="preserve"> is SUNY New Paltz’s learning management system (LMS).</w:t>
      </w:r>
      <w:r w:rsidR="00401EB0">
        <w:t xml:space="preserve"> You can access all course material as well as submit assignments directly in Brightspace.</w:t>
      </w:r>
    </w:p>
    <w:p w14:paraId="40C419A0" w14:textId="77A93F63" w:rsidR="0088447E" w:rsidRDefault="00401EB0" w:rsidP="00401EB0">
      <w:pPr>
        <w:spacing w:after="120"/>
      </w:pPr>
      <w:r w:rsidRPr="00401EB0">
        <w:rPr>
          <w:b/>
          <w:bCs/>
          <w:color w:val="2B2B2B"/>
          <w:shd w:val="clear" w:color="auto" w:fill="FFFFFF"/>
        </w:rPr>
        <w:t xml:space="preserve">Panopto </w:t>
      </w:r>
      <w:r w:rsidRPr="00401EB0">
        <w:rPr>
          <w:color w:val="2B2B2B"/>
          <w:shd w:val="clear" w:color="auto" w:fill="FFFFFF"/>
        </w:rPr>
        <w:t>is a software that our campus utilizes to create and store video content for (primarily) courses. Instructors can create video lectures and embed them in their course, and students can create videos as well, either for a project, assignment, or other assessment.</w:t>
      </w:r>
      <w:r>
        <w:rPr>
          <w:color w:val="2B2B2B"/>
          <w:shd w:val="clear" w:color="auto" w:fill="FFFFFF"/>
        </w:rPr>
        <w:t xml:space="preserve"> Visit the </w:t>
      </w:r>
      <w:hyperlink r:id="rId12" w:history="1">
        <w:r w:rsidRPr="00401EB0">
          <w:rPr>
            <w:rStyle w:val="Hyperlink"/>
            <w:shd w:val="clear" w:color="auto" w:fill="FFFFFF"/>
          </w:rPr>
          <w:t>Panopto knowledge base</w:t>
        </w:r>
      </w:hyperlink>
      <w:r>
        <w:rPr>
          <w:color w:val="2B2B2B"/>
          <w:shd w:val="clear" w:color="auto" w:fill="FFFFFF"/>
        </w:rPr>
        <w:t xml:space="preserve"> for more information.</w:t>
      </w:r>
    </w:p>
    <w:p w14:paraId="3448D4D0" w14:textId="16C3F822" w:rsidR="0088447E" w:rsidRPr="0088447E" w:rsidRDefault="0088447E" w:rsidP="0088447E">
      <w:r>
        <w:t xml:space="preserve">Visit the </w:t>
      </w:r>
      <w:hyperlink r:id="rId13" w:history="1">
        <w:r w:rsidRPr="0088447E">
          <w:rPr>
            <w:rStyle w:val="Hyperlink"/>
          </w:rPr>
          <w:t>Informational Technology Services website</w:t>
        </w:r>
      </w:hyperlink>
      <w:r w:rsidR="005863CB">
        <w:t xml:space="preserve"> for more information.</w:t>
      </w:r>
    </w:p>
    <w:p w14:paraId="7C779706" w14:textId="2C8E7FEE" w:rsidR="0088447E" w:rsidRDefault="0070160A" w:rsidP="0070160A">
      <w:pPr>
        <w:pStyle w:val="Heading1"/>
        <w:jc w:val="center"/>
      </w:pPr>
      <w:bookmarkStart w:id="31" w:name="_Toc191979724"/>
      <w:r>
        <w:t>Academic Support Services</w:t>
      </w:r>
      <w:bookmarkEnd w:id="31"/>
    </w:p>
    <w:p w14:paraId="207380F5" w14:textId="54F67375" w:rsidR="0070160A" w:rsidRDefault="0070160A" w:rsidP="0070160A">
      <w:pPr>
        <w:pStyle w:val="Heading2"/>
      </w:pPr>
      <w:bookmarkStart w:id="32" w:name="_Toc191979725"/>
      <w:r>
        <w:t>The Writer’s Studio</w:t>
      </w:r>
      <w:bookmarkEnd w:id="32"/>
    </w:p>
    <w:p w14:paraId="6E5CD169" w14:textId="329ACDC9" w:rsidR="0070160A" w:rsidRDefault="0070160A" w:rsidP="0070160A">
      <w:r>
        <w:t xml:space="preserve">Individual assistance is provided for students who need help with their writing. You can make an appointment here: </w:t>
      </w:r>
      <w:hyperlink r:id="rId14" w:history="1">
        <w:r w:rsidRPr="003D369C">
          <w:rPr>
            <w:rStyle w:val="Hyperlink"/>
          </w:rPr>
          <w:t>https://www.newpaltz.edu/studentsuccess/students/wa.html</w:t>
        </w:r>
      </w:hyperlink>
      <w:r>
        <w:t xml:space="preserve"> </w:t>
      </w:r>
    </w:p>
    <w:p w14:paraId="5B631FD6" w14:textId="479531D2" w:rsidR="005863CB" w:rsidRDefault="003003F1" w:rsidP="003003F1">
      <w:pPr>
        <w:pStyle w:val="Heading2"/>
        <w:rPr>
          <w:rFonts w:eastAsia="Times New Roman"/>
        </w:rPr>
      </w:pPr>
      <w:bookmarkStart w:id="33" w:name="_Toc191979726"/>
      <w:r>
        <w:rPr>
          <w:rFonts w:eastAsia="Times New Roman"/>
        </w:rPr>
        <w:t>The Center for Student Success</w:t>
      </w:r>
      <w:bookmarkEnd w:id="33"/>
    </w:p>
    <w:p w14:paraId="40B4D0CA" w14:textId="5A1F0067" w:rsidR="005863CB" w:rsidRDefault="003003F1" w:rsidP="00421ADE">
      <w:pPr>
        <w:rPr>
          <w:color w:val="333333"/>
          <w:sz w:val="24"/>
          <w:szCs w:val="24"/>
          <w:shd w:val="clear" w:color="auto" w:fill="FFFFFF"/>
        </w:rPr>
      </w:pPr>
      <w:r w:rsidRPr="003003F1">
        <w:rPr>
          <w:color w:val="333333"/>
          <w:shd w:val="clear" w:color="auto" w:fill="FFFFFF"/>
        </w:rPr>
        <w:t>The Center for Student Success is the SUNY New Paltz Learning Center. We’re here to help you with Subject Tutoring, Supplemental Instruction, Writer’s Studio and Peer Academic Coaching.</w:t>
      </w:r>
      <w:r>
        <w:rPr>
          <w:color w:val="333333"/>
          <w:shd w:val="clear" w:color="auto" w:fill="FFFFFF"/>
        </w:rPr>
        <w:t xml:space="preserve"> For more information visit: </w:t>
      </w:r>
      <w:hyperlink r:id="rId15" w:history="1">
        <w:r w:rsidRPr="007C75DA">
          <w:rPr>
            <w:rStyle w:val="Hyperlink"/>
            <w:sz w:val="24"/>
            <w:szCs w:val="24"/>
            <w:shd w:val="clear" w:color="auto" w:fill="FFFFFF"/>
          </w:rPr>
          <w:t>https://www.newpaltz.edu/studentsuccess/</w:t>
        </w:r>
      </w:hyperlink>
    </w:p>
    <w:p w14:paraId="3E24A616" w14:textId="03F1C8C1" w:rsidR="003003F1" w:rsidRDefault="003003F1" w:rsidP="003003F1">
      <w:pPr>
        <w:pStyle w:val="Heading2"/>
        <w:rPr>
          <w:rFonts w:eastAsia="Times New Roman"/>
        </w:rPr>
      </w:pPr>
      <w:bookmarkStart w:id="34" w:name="_Toc191979727"/>
      <w:r>
        <w:rPr>
          <w:rFonts w:eastAsia="Times New Roman"/>
        </w:rPr>
        <w:lastRenderedPageBreak/>
        <w:t>Student Health Center</w:t>
      </w:r>
      <w:bookmarkEnd w:id="34"/>
    </w:p>
    <w:p w14:paraId="797C9076" w14:textId="2E7A7FAA" w:rsidR="003003F1" w:rsidRDefault="003003F1" w:rsidP="003003F1">
      <w:r>
        <w:t xml:space="preserve">You can visit </w:t>
      </w:r>
      <w:hyperlink r:id="rId16" w:history="1">
        <w:r w:rsidRPr="003003F1">
          <w:rPr>
            <w:rStyle w:val="Hyperlink"/>
          </w:rPr>
          <w:t>the student health</w:t>
        </w:r>
      </w:hyperlink>
      <w:r>
        <w:t xml:space="preserve"> center if you are physically sick or need to see a doctor.</w:t>
      </w:r>
    </w:p>
    <w:p w14:paraId="2274D369" w14:textId="7684441A" w:rsidR="003003F1" w:rsidRDefault="003003F1" w:rsidP="003003F1">
      <w:pPr>
        <w:pStyle w:val="Heading2"/>
      </w:pPr>
      <w:bookmarkStart w:id="35" w:name="_Toc191979728"/>
      <w:r>
        <w:t>Sojourner Truth Library</w:t>
      </w:r>
      <w:bookmarkEnd w:id="35"/>
    </w:p>
    <w:p w14:paraId="2D67402D" w14:textId="5204F7CD" w:rsidR="003003F1" w:rsidRDefault="003003F1" w:rsidP="003003F1">
      <w:r>
        <w:t xml:space="preserve">For assistance with research papers, thesis, or other course assignment OR if you are looking for book/journal articles you can 1) Text a Librarian 845-262-2011 OR e-mail </w:t>
      </w:r>
      <w:hyperlink r:id="rId17" w:history="1">
        <w:r w:rsidRPr="007C75DA">
          <w:rPr>
            <w:rStyle w:val="Hyperlink"/>
          </w:rPr>
          <w:t>askref@newpaltz.libanswers.com</w:t>
        </w:r>
      </w:hyperlink>
    </w:p>
    <w:p w14:paraId="57AAA4F5" w14:textId="55687D91" w:rsidR="003003F1" w:rsidRPr="003003F1" w:rsidRDefault="003003F1" w:rsidP="003003F1">
      <w:pPr>
        <w:pStyle w:val="Heading2"/>
      </w:pPr>
      <w:bookmarkStart w:id="36" w:name="_Toc191979729"/>
      <w:r>
        <w:t>Disability Resource Center</w:t>
      </w:r>
      <w:bookmarkEnd w:id="36"/>
    </w:p>
    <w:p w14:paraId="1F707D09" w14:textId="27A3854C" w:rsidR="003003F1" w:rsidRPr="003003F1" w:rsidRDefault="003003F1" w:rsidP="003003F1">
      <w:pPr>
        <w:spacing w:line="276" w:lineRule="auto"/>
        <w:rPr>
          <w:rFonts w:ascii="Arial" w:eastAsia="Times New Roman" w:hAnsi="Arial" w:cs="Arial"/>
          <w:color w:val="000000"/>
        </w:rPr>
      </w:pPr>
      <w:r w:rsidRPr="003003F1">
        <w:rPr>
          <w:color w:val="111111"/>
          <w:shd w:val="clear" w:color="auto" w:fill="FFFFFF"/>
        </w:rPr>
        <w:t>Students needing classroom and/or testing accommodations related to a disability should contact the </w:t>
      </w:r>
      <w:hyperlink r:id="rId18" w:history="1">
        <w:r w:rsidRPr="003003F1">
          <w:rPr>
            <w:rStyle w:val="Hyperlink"/>
            <w:color w:val="337AB7"/>
            <w:shd w:val="clear" w:color="auto" w:fill="FFFFFF"/>
          </w:rPr>
          <w:t>Disability Resource Center</w:t>
        </w:r>
      </w:hyperlink>
      <w:r w:rsidRPr="003003F1">
        <w:rPr>
          <w:color w:val="111111"/>
          <w:shd w:val="clear" w:color="auto" w:fill="FFFFFF"/>
        </w:rPr>
        <w:t> (Haggerty Administration Building, Room 205, 845-257-3020) as close as possible to the beginning of the semester. The DRC will then provide students’ instructors with Accommodation Notifications verifying the need for accommodations. Specific questions about services and accommodations may be directed to the DRC (</w:t>
      </w:r>
      <w:hyperlink r:id="rId19" w:history="1">
        <w:r w:rsidRPr="003003F1">
          <w:rPr>
            <w:rStyle w:val="Hyperlink"/>
            <w:color w:val="337AB7"/>
            <w:shd w:val="clear" w:color="auto" w:fill="FFFFFF"/>
          </w:rPr>
          <w:t>drc@newpaltz.edu</w:t>
        </w:r>
      </w:hyperlink>
      <w:r w:rsidRPr="003003F1">
        <w:rPr>
          <w:color w:val="111111"/>
          <w:shd w:val="clear" w:color="auto" w:fill="FFFFFF"/>
        </w:rPr>
        <w:t>).</w:t>
      </w:r>
    </w:p>
    <w:p w14:paraId="08193ED9" w14:textId="0AFC9A0D" w:rsidR="003003F1" w:rsidRDefault="00FB7364" w:rsidP="00FB7364">
      <w:pPr>
        <w:pStyle w:val="Heading2"/>
        <w:rPr>
          <w:rFonts w:eastAsia="Times New Roman"/>
        </w:rPr>
      </w:pPr>
      <w:bookmarkStart w:id="37" w:name="_Toc191979730"/>
      <w:r>
        <w:rPr>
          <w:rFonts w:eastAsia="Times New Roman"/>
        </w:rPr>
        <w:t>Title IX</w:t>
      </w:r>
      <w:bookmarkEnd w:id="37"/>
    </w:p>
    <w:p w14:paraId="7402D0A0" w14:textId="246235AA" w:rsidR="003003F1" w:rsidRDefault="00FB7364" w:rsidP="00FB7364">
      <w:pPr>
        <w:spacing w:line="276" w:lineRule="auto"/>
        <w:rPr>
          <w:rFonts w:ascii="Arial" w:eastAsia="Times New Roman" w:hAnsi="Arial" w:cs="Arial"/>
          <w:color w:val="000000"/>
          <w:sz w:val="24"/>
          <w:szCs w:val="24"/>
        </w:rPr>
      </w:pPr>
      <w:r w:rsidRPr="00FB7364">
        <w:rPr>
          <w:color w:val="111111"/>
          <w:shd w:val="clear" w:color="auto" w:fill="FFFFFF"/>
        </w:rPr>
        <w:t>Gender discrimination, sexual harassment, sexual assault, sexual violence, stalking, and power-imbalanced sexual/romantic relationships between faculty and students are strictly prohibited within the SUNY New Paltz community. We encourage students to report, confidentially discuss, or raise questions and concerns regarding potential violations. Reports can be made to the Title IX Office, the department chair and/or the dean of your school. The Office of Human Resources, Diversity &amp; Inclusion can provide more information on </w:t>
      </w:r>
      <w:hyperlink r:id="rId20" w:history="1">
        <w:r w:rsidRPr="00FB7364">
          <w:rPr>
            <w:rStyle w:val="Hyperlink"/>
            <w:color w:val="337AB7"/>
            <w:shd w:val="clear" w:color="auto" w:fill="FFFFFF"/>
          </w:rPr>
          <w:t>Title IX reporting and support</w:t>
        </w:r>
      </w:hyperlink>
      <w:r w:rsidRPr="00FB7364">
        <w:rPr>
          <w:color w:val="111111"/>
          <w:shd w:val="clear" w:color="auto" w:fill="FFFFFF"/>
        </w:rPr>
        <w:t> as well as the campus’s </w:t>
      </w:r>
      <w:hyperlink r:id="rId21" w:history="1">
        <w:r w:rsidRPr="00FB7364">
          <w:rPr>
            <w:rStyle w:val="Hyperlink"/>
            <w:color w:val="337AB7"/>
            <w:shd w:val="clear" w:color="auto" w:fill="FFFFFF"/>
          </w:rPr>
          <w:t>Consensual Relationships Policy</w:t>
        </w:r>
      </w:hyperlink>
      <w:r>
        <w:rPr>
          <w:color w:val="111111"/>
          <w:sz w:val="25"/>
          <w:szCs w:val="25"/>
          <w:shd w:val="clear" w:color="auto" w:fill="FFFFFF"/>
        </w:rPr>
        <w:t>.</w:t>
      </w:r>
    </w:p>
    <w:p w14:paraId="4A47B9DB" w14:textId="649708F4" w:rsidR="003003F1" w:rsidRDefault="00FB7364" w:rsidP="00FB7364">
      <w:pPr>
        <w:pStyle w:val="Heading2"/>
        <w:rPr>
          <w:rFonts w:eastAsia="Times New Roman"/>
        </w:rPr>
      </w:pPr>
      <w:bookmarkStart w:id="38" w:name="_Toc191979731"/>
      <w:r>
        <w:rPr>
          <w:rFonts w:eastAsia="Times New Roman"/>
        </w:rPr>
        <w:t>The Campus Food Pantry</w:t>
      </w:r>
      <w:bookmarkEnd w:id="38"/>
    </w:p>
    <w:p w14:paraId="3B372B07" w14:textId="5F6E3707" w:rsidR="001F7C4F" w:rsidRDefault="001F7C4F" w:rsidP="001F7C4F">
      <w:r>
        <w:t xml:space="preserve">The </w:t>
      </w:r>
      <w:hyperlink r:id="rId22" w:history="1">
        <w:r w:rsidRPr="001F7C4F">
          <w:rPr>
            <w:rStyle w:val="Hyperlink"/>
          </w:rPr>
          <w:t>Campus Food Pantry</w:t>
        </w:r>
      </w:hyperlink>
      <w:r>
        <w:t xml:space="preserve"> is located on the 4</w:t>
      </w:r>
      <w:r w:rsidRPr="001F7C4F">
        <w:rPr>
          <w:vertAlign w:val="superscript"/>
        </w:rPr>
        <w:t>th</w:t>
      </w:r>
      <w:r>
        <w:t xml:space="preserve"> floor of the Student Union Building, Room 412. Contact </w:t>
      </w:r>
      <w:hyperlink r:id="rId23" w:history="1">
        <w:r w:rsidRPr="007C75DA">
          <w:rPr>
            <w:rStyle w:val="Hyperlink"/>
          </w:rPr>
          <w:t>foodforall@newpaltz.edu</w:t>
        </w:r>
      </w:hyperlink>
      <w:r>
        <w:t xml:space="preserve"> for further details and hours of operation.</w:t>
      </w:r>
    </w:p>
    <w:p w14:paraId="58025526" w14:textId="357E20C3" w:rsidR="001F7C4F" w:rsidRDefault="001F7C4F" w:rsidP="001F7C4F">
      <w:pPr>
        <w:pStyle w:val="Heading2"/>
      </w:pPr>
      <w:bookmarkStart w:id="39" w:name="_Toc191979732"/>
      <w:r>
        <w:t>The Psychological Counseling Center (PCC)</w:t>
      </w:r>
      <w:bookmarkEnd w:id="39"/>
    </w:p>
    <w:p w14:paraId="59A37210" w14:textId="2814E464" w:rsidR="001F7C4F" w:rsidRPr="001F7C4F" w:rsidRDefault="001F7C4F" w:rsidP="001F7C4F">
      <w:pPr>
        <w:pStyle w:val="NormalWeb"/>
        <w:shd w:val="clear" w:color="auto" w:fill="FFFFFF"/>
        <w:spacing w:before="0" w:beforeAutospacing="0" w:after="150" w:afterAutospacing="0" w:line="276" w:lineRule="auto"/>
        <w:rPr>
          <w:color w:val="111111"/>
          <w:sz w:val="22"/>
          <w:szCs w:val="22"/>
        </w:rPr>
      </w:pPr>
      <w:r w:rsidRPr="001F7C4F">
        <w:rPr>
          <w:color w:val="111111"/>
          <w:sz w:val="22"/>
          <w:szCs w:val="22"/>
        </w:rPr>
        <w:t xml:space="preserve">PCC counseling services are provided for registered SUNY New Paltz students in person or by video tele-counseling. Call the </w:t>
      </w:r>
      <w:hyperlink r:id="rId24" w:history="1">
        <w:r w:rsidRPr="005A252E">
          <w:rPr>
            <w:rStyle w:val="Hyperlink"/>
            <w:sz w:val="22"/>
            <w:szCs w:val="22"/>
          </w:rPr>
          <w:t>PCC office</w:t>
        </w:r>
      </w:hyperlink>
      <w:r w:rsidRPr="001F7C4F">
        <w:rPr>
          <w:color w:val="111111"/>
          <w:sz w:val="22"/>
          <w:szCs w:val="22"/>
        </w:rPr>
        <w:t xml:space="preserve"> or walk in during business hours to schedule an initial appointment, or to access same-day crisis support services.  </w:t>
      </w:r>
    </w:p>
    <w:p w14:paraId="6E5BAB39" w14:textId="77777777" w:rsidR="001F7C4F" w:rsidRPr="001F7C4F" w:rsidRDefault="001F7C4F" w:rsidP="001F7C4F">
      <w:pPr>
        <w:pStyle w:val="NormalWeb"/>
        <w:shd w:val="clear" w:color="auto" w:fill="FFFFFF"/>
        <w:spacing w:before="0" w:beforeAutospacing="0" w:after="150" w:afterAutospacing="0" w:line="276" w:lineRule="auto"/>
        <w:rPr>
          <w:color w:val="111111"/>
          <w:sz w:val="22"/>
          <w:szCs w:val="22"/>
        </w:rPr>
      </w:pPr>
      <w:r w:rsidRPr="001F7C4F">
        <w:rPr>
          <w:color w:val="111111"/>
          <w:sz w:val="22"/>
          <w:szCs w:val="22"/>
        </w:rPr>
        <w:t>In the event of a mental health emergency after hours or on the weekend, call the same office line, 845-257-2920, and follow the prompts to reach our answering service, who will then contact a PCC counselor to return your call ASAP.  Be sure to state your name and phone number clearly, and ensure that your phone can receive calls from an unknown/blocked number.  </w:t>
      </w:r>
    </w:p>
    <w:p w14:paraId="4DC49AA0" w14:textId="77777777" w:rsidR="001F7C4F" w:rsidRDefault="001F7C4F" w:rsidP="001F7C4F">
      <w:pPr>
        <w:pStyle w:val="NormalWeb"/>
        <w:shd w:val="clear" w:color="auto" w:fill="FFFFFF"/>
        <w:spacing w:before="0" w:beforeAutospacing="0" w:after="150" w:afterAutospacing="0" w:line="276" w:lineRule="auto"/>
        <w:rPr>
          <w:color w:val="111111"/>
          <w:sz w:val="25"/>
          <w:szCs w:val="25"/>
        </w:rPr>
      </w:pPr>
      <w:r w:rsidRPr="001F7C4F">
        <w:rPr>
          <w:rStyle w:val="xcontentpasted0"/>
          <w:rFonts w:eastAsiaTheme="majorEastAsia"/>
          <w:color w:val="111111"/>
          <w:sz w:val="22"/>
          <w:szCs w:val="22"/>
        </w:rPr>
        <w:t>For a brief overview of these services please review our </w:t>
      </w:r>
      <w:hyperlink r:id="rId25" w:tgtFrame="_blank" w:history="1">
        <w:r w:rsidRPr="001F7C4F">
          <w:rPr>
            <w:rStyle w:val="Hyperlink"/>
            <w:rFonts w:eastAsiaTheme="majorEastAsia"/>
            <w:color w:val="337AB7"/>
            <w:sz w:val="22"/>
            <w:szCs w:val="22"/>
          </w:rPr>
          <w:t>PCC Brochure</w:t>
        </w:r>
      </w:hyperlink>
      <w:r>
        <w:rPr>
          <w:rStyle w:val="xcontentpasted0"/>
          <w:rFonts w:eastAsiaTheme="majorEastAsia"/>
          <w:color w:val="111111"/>
          <w:sz w:val="25"/>
          <w:szCs w:val="25"/>
        </w:rPr>
        <w:t>, </w:t>
      </w:r>
    </w:p>
    <w:p w14:paraId="1AF76111" w14:textId="1829E1E0" w:rsidR="001F7C4F" w:rsidRPr="005A252E" w:rsidRDefault="005A252E" w:rsidP="005A252E">
      <w:pPr>
        <w:pStyle w:val="Heading3"/>
        <w:ind w:left="360"/>
        <w:rPr>
          <w:sz w:val="24"/>
          <w:szCs w:val="24"/>
        </w:rPr>
      </w:pPr>
      <w:bookmarkStart w:id="40" w:name="_Toc191979733"/>
      <w:r w:rsidRPr="005A252E">
        <w:rPr>
          <w:sz w:val="24"/>
          <w:szCs w:val="24"/>
        </w:rPr>
        <w:t>OASIS</w:t>
      </w:r>
      <w:bookmarkEnd w:id="40"/>
    </w:p>
    <w:p w14:paraId="4507B50A" w14:textId="77777777" w:rsidR="005A252E" w:rsidRDefault="005A252E" w:rsidP="005A252E">
      <w:pPr>
        <w:spacing w:line="276" w:lineRule="auto"/>
        <w:ind w:left="360"/>
        <w:rPr>
          <w:color w:val="111111"/>
          <w:sz w:val="25"/>
          <w:szCs w:val="25"/>
          <w:shd w:val="clear" w:color="auto" w:fill="FFFFFF"/>
        </w:rPr>
      </w:pPr>
      <w:hyperlink r:id="rId26" w:history="1">
        <w:r w:rsidRPr="005A252E">
          <w:rPr>
            <w:rStyle w:val="Hyperlink"/>
            <w:shd w:val="clear" w:color="auto" w:fill="FFFFFF"/>
          </w:rPr>
          <w:t>OASIS</w:t>
        </w:r>
      </w:hyperlink>
      <w:r w:rsidRPr="005A252E">
        <w:rPr>
          <w:color w:val="111111"/>
          <w:shd w:val="clear" w:color="auto" w:fill="FFFFFF"/>
        </w:rPr>
        <w:t xml:space="preserve"> is a student-staffed, crisis intervention center and telephone hot-line. OASIS volunteers are trained and supervised by the hotline Coordinator.  Students may walk in or call the office</w:t>
      </w:r>
      <w:r>
        <w:rPr>
          <w:color w:val="111111"/>
          <w:shd w:val="clear" w:color="auto" w:fill="FFFFFF"/>
        </w:rPr>
        <w:t>: 845-257-4945</w:t>
      </w:r>
      <w:r>
        <w:rPr>
          <w:color w:val="111111"/>
          <w:sz w:val="25"/>
          <w:szCs w:val="25"/>
          <w:shd w:val="clear" w:color="auto" w:fill="FFFFFF"/>
        </w:rPr>
        <w:t>.</w:t>
      </w:r>
    </w:p>
    <w:p w14:paraId="7FEE7D7A" w14:textId="23A7A1D6" w:rsidR="005A252E" w:rsidRDefault="005A252E" w:rsidP="005A252E">
      <w:pPr>
        <w:pStyle w:val="Heading3"/>
        <w:ind w:left="360"/>
        <w:rPr>
          <w:sz w:val="24"/>
          <w:szCs w:val="24"/>
          <w:shd w:val="clear" w:color="auto" w:fill="FFFFFF"/>
        </w:rPr>
      </w:pPr>
      <w:bookmarkStart w:id="41" w:name="_Toc191979734"/>
      <w:r w:rsidRPr="005A252E">
        <w:rPr>
          <w:sz w:val="24"/>
          <w:szCs w:val="24"/>
          <w:shd w:val="clear" w:color="auto" w:fill="FFFFFF"/>
        </w:rPr>
        <w:lastRenderedPageBreak/>
        <w:t>HAVEN</w:t>
      </w:r>
      <w:bookmarkEnd w:id="41"/>
    </w:p>
    <w:p w14:paraId="3BBD2014" w14:textId="63367095" w:rsidR="005A252E" w:rsidRDefault="005A252E" w:rsidP="005A252E">
      <w:pPr>
        <w:spacing w:line="276" w:lineRule="auto"/>
        <w:ind w:left="360"/>
        <w:rPr>
          <w:color w:val="111111"/>
          <w:shd w:val="clear" w:color="auto" w:fill="FFFFFF"/>
        </w:rPr>
      </w:pPr>
      <w:hyperlink r:id="rId27" w:history="1">
        <w:r w:rsidRPr="005A252E">
          <w:rPr>
            <w:rStyle w:val="Hyperlink"/>
            <w:shd w:val="clear" w:color="auto" w:fill="FFFFFF"/>
          </w:rPr>
          <w:t>HAVEN</w:t>
        </w:r>
      </w:hyperlink>
      <w:r w:rsidRPr="005A252E">
        <w:rPr>
          <w:color w:val="111111"/>
          <w:shd w:val="clear" w:color="auto" w:fill="FFFFFF"/>
        </w:rPr>
        <w:t xml:space="preserve"> is a student-staffed, crisis intervention center and telephone hot-line. Peer volunteers are specifically trained to respond to issues around rape, sexual assault, other unwanted sexual experiences and relationship violence. HAVEN volunteers are trained and supervised by the Hotline Coordinator.  Students may walk in or call the office.</w:t>
      </w:r>
    </w:p>
    <w:p w14:paraId="5DAED31B" w14:textId="0AFF79FF" w:rsidR="002B5708" w:rsidRDefault="002B5708" w:rsidP="002B5708">
      <w:pPr>
        <w:pStyle w:val="Heading1"/>
        <w:jc w:val="center"/>
      </w:pPr>
      <w:bookmarkStart w:id="42" w:name="_Toc191979735"/>
      <w:r>
        <w:t>Assistantships and Other Funding</w:t>
      </w:r>
      <w:bookmarkEnd w:id="42"/>
    </w:p>
    <w:p w14:paraId="11D825F8" w14:textId="3F057274" w:rsidR="002B5708" w:rsidRDefault="002B5708" w:rsidP="002B5708">
      <w:pPr>
        <w:pStyle w:val="Heading2"/>
      </w:pPr>
      <w:bookmarkStart w:id="43" w:name="_Toc191979736"/>
      <w:r>
        <w:t>Assistantships</w:t>
      </w:r>
      <w:bookmarkEnd w:id="43"/>
    </w:p>
    <w:p w14:paraId="2DD43702" w14:textId="497AFA52" w:rsidR="002B5708" w:rsidRDefault="002B5708" w:rsidP="002B5708">
      <w:r>
        <w:t>The music therapy program has five half-time assistantship positions that are classified as either graduate assistantships or teaching assistantships. Graduate assistantships (GAs) are open to all graduate students who are enrolled in a minimum of 6 credits per semester. Teaching assistantships (TAs) are open to graduate students who have completed an undergraduate degree in music therapy and are board-certified. Each position requires a 10-hour per week commitment. GAs/Tas receive a 3- credit tuition scholarship and a stipend. Applications for GA/TA positions are made available at the beginning of the spring semester.  The number of open positions each varies</w:t>
      </w:r>
      <w:r w:rsidR="001B0373">
        <w:t xml:space="preserve">. There are also GA positions in other departments which music therapy graduate students can apply for.  More information on </w:t>
      </w:r>
      <w:hyperlink r:id="rId28" w:history="1">
        <w:r w:rsidR="001B0373" w:rsidRPr="001B0373">
          <w:rPr>
            <w:rStyle w:val="Hyperlink"/>
          </w:rPr>
          <w:t>Assistantships</w:t>
        </w:r>
      </w:hyperlink>
      <w:r w:rsidR="001B0373">
        <w:t xml:space="preserve"> can be found in the Graduate, Professional &amp; Interdisciplinary Studies website.</w:t>
      </w:r>
    </w:p>
    <w:p w14:paraId="2E236F7C" w14:textId="77777777" w:rsidR="001B0373" w:rsidRDefault="001B0373" w:rsidP="002B5708"/>
    <w:p w14:paraId="043BE02F" w14:textId="665D8829" w:rsidR="008429C5" w:rsidRDefault="001B0373" w:rsidP="008429C5">
      <w:pPr>
        <w:pStyle w:val="Heading2"/>
      </w:pPr>
      <w:bookmarkStart w:id="44" w:name="_Toc191979737"/>
      <w:r>
        <w:t>Scholarships &amp; Other Funding</w:t>
      </w:r>
      <w:bookmarkEnd w:id="44"/>
    </w:p>
    <w:p w14:paraId="08C30F44" w14:textId="1B15F95A" w:rsidR="008429C5" w:rsidRPr="008429C5" w:rsidRDefault="008429C5" w:rsidP="008429C5">
      <w:pPr>
        <w:pStyle w:val="Default"/>
        <w:numPr>
          <w:ilvl w:val="1"/>
          <w:numId w:val="7"/>
        </w:numPr>
        <w:spacing w:after="120"/>
        <w:rPr>
          <w:rFonts w:ascii="Times New Roman" w:hAnsi="Times New Roman" w:cs="Times New Roman"/>
          <w:color w:val="0462C1"/>
          <w:sz w:val="22"/>
          <w:szCs w:val="22"/>
        </w:rPr>
      </w:pPr>
      <w:r w:rsidRPr="008429C5">
        <w:rPr>
          <w:rFonts w:ascii="Times New Roman" w:hAnsi="Times New Roman" w:cs="Times New Roman"/>
          <w:b/>
          <w:bCs/>
          <w:sz w:val="22"/>
          <w:szCs w:val="22"/>
        </w:rPr>
        <w:t xml:space="preserve">GOPW Tuition Waiver Program- </w:t>
      </w:r>
      <w:r w:rsidRPr="008429C5">
        <w:rPr>
          <w:rFonts w:ascii="Times New Roman" w:hAnsi="Times New Roman" w:cs="Times New Roman"/>
          <w:sz w:val="22"/>
          <w:szCs w:val="22"/>
        </w:rPr>
        <w:t xml:space="preserve">The GOPW program provides a tuition waiver for former EOP/HEOP/SEEK students. The tuition waiver covers up to 9 credits of graduate tuition plus the college fee for each semester that the student is eligible for the award. To maintain eligibility, students must maintain a minimum 3.0 GPA and enroll in at least 9 graduate credits each term. For more information: </w:t>
      </w:r>
      <w:r w:rsidRPr="008429C5">
        <w:rPr>
          <w:rFonts w:ascii="Times New Roman" w:hAnsi="Times New Roman" w:cs="Times New Roman"/>
          <w:color w:val="0462C1"/>
          <w:sz w:val="22"/>
          <w:szCs w:val="22"/>
        </w:rPr>
        <w:t xml:space="preserve">https://newpaltz.wufoo.com/forms/gopw-application-for-initial-support/ </w:t>
      </w:r>
    </w:p>
    <w:p w14:paraId="3E2D6411" w14:textId="77777777" w:rsidR="008429C5" w:rsidRDefault="008429C5" w:rsidP="008429C5">
      <w:pPr>
        <w:pStyle w:val="Default"/>
        <w:numPr>
          <w:ilvl w:val="1"/>
          <w:numId w:val="8"/>
        </w:numPr>
        <w:spacing w:after="120"/>
        <w:rPr>
          <w:rFonts w:ascii="Times New Roman" w:hAnsi="Times New Roman" w:cs="Times New Roman"/>
          <w:color w:val="0462C1"/>
          <w:sz w:val="22"/>
          <w:szCs w:val="22"/>
        </w:rPr>
      </w:pPr>
      <w:r w:rsidRPr="008429C5">
        <w:rPr>
          <w:rFonts w:ascii="Times New Roman" w:hAnsi="Times New Roman" w:cs="Times New Roman"/>
          <w:b/>
          <w:bCs/>
          <w:sz w:val="22"/>
          <w:szCs w:val="22"/>
        </w:rPr>
        <w:t xml:space="preserve">Sojourner Truth Diversity Fellowship (STF)- </w:t>
      </w:r>
      <w:r w:rsidRPr="008429C5">
        <w:rPr>
          <w:rFonts w:ascii="Times New Roman" w:hAnsi="Times New Roman" w:cs="Times New Roman"/>
          <w:sz w:val="22"/>
          <w:szCs w:val="22"/>
        </w:rPr>
        <w:t xml:space="preserve">The Sojourner Truth Diversity Fellowship is open to applicants from all majors holding at least a 3.0 undergraduate GPA in pursuit of their initial master's degree, a US citizen or permanent resident, matriculated in a graduate program at New Paltz; and adequately meeting the diversity criteria set forth within the application. For more information: </w:t>
      </w:r>
      <w:r w:rsidRPr="008429C5">
        <w:rPr>
          <w:rFonts w:ascii="Times New Roman" w:hAnsi="Times New Roman" w:cs="Times New Roman"/>
          <w:color w:val="0462C1"/>
          <w:sz w:val="22"/>
          <w:szCs w:val="22"/>
        </w:rPr>
        <w:t xml:space="preserve">https://newpaltz.wufoo.com/forms/zu89i4x0tl883c/ </w:t>
      </w:r>
    </w:p>
    <w:p w14:paraId="4A5E0734" w14:textId="77777777" w:rsidR="008429C5" w:rsidRPr="008429C5" w:rsidRDefault="008429C5" w:rsidP="008429C5">
      <w:pPr>
        <w:pStyle w:val="Default"/>
        <w:spacing w:after="120"/>
        <w:rPr>
          <w:rFonts w:ascii="Times New Roman" w:hAnsi="Times New Roman" w:cs="Times New Roman"/>
          <w:color w:val="0461C1"/>
          <w:sz w:val="22"/>
          <w:szCs w:val="22"/>
        </w:rPr>
      </w:pPr>
      <w:r w:rsidRPr="008429C5">
        <w:rPr>
          <w:rFonts w:ascii="Times New Roman" w:hAnsi="Times New Roman" w:cs="Times New Roman"/>
          <w:sz w:val="22"/>
          <w:szCs w:val="22"/>
        </w:rPr>
        <w:t xml:space="preserve">The </w:t>
      </w:r>
      <w:r w:rsidRPr="008429C5">
        <w:rPr>
          <w:rFonts w:ascii="Times New Roman" w:hAnsi="Times New Roman" w:cs="Times New Roman"/>
          <w:b/>
          <w:bCs/>
          <w:sz w:val="22"/>
          <w:szCs w:val="22"/>
        </w:rPr>
        <w:t xml:space="preserve">SUNY New Paltz Foundation </w:t>
      </w:r>
      <w:r w:rsidRPr="008429C5">
        <w:rPr>
          <w:rFonts w:ascii="Times New Roman" w:hAnsi="Times New Roman" w:cs="Times New Roman"/>
          <w:sz w:val="22"/>
          <w:szCs w:val="22"/>
        </w:rPr>
        <w:t xml:space="preserve">also has scholarships, some of which may be appropriate for graduate students. </w:t>
      </w:r>
      <w:r w:rsidRPr="008429C5">
        <w:rPr>
          <w:rFonts w:ascii="Times New Roman" w:hAnsi="Times New Roman" w:cs="Times New Roman"/>
          <w:color w:val="0461C1"/>
          <w:sz w:val="22"/>
          <w:szCs w:val="22"/>
        </w:rPr>
        <w:t xml:space="preserve">https://www.newpaltz.edu/financialaid/foundation.html </w:t>
      </w:r>
    </w:p>
    <w:p w14:paraId="144740D1" w14:textId="77777777" w:rsidR="008429C5" w:rsidRPr="008429C5" w:rsidRDefault="008429C5" w:rsidP="008429C5">
      <w:pPr>
        <w:pStyle w:val="Default"/>
        <w:spacing w:after="120"/>
        <w:rPr>
          <w:rFonts w:ascii="Times New Roman" w:hAnsi="Times New Roman" w:cs="Times New Roman"/>
          <w:color w:val="0461C1"/>
          <w:sz w:val="22"/>
          <w:szCs w:val="22"/>
        </w:rPr>
      </w:pPr>
      <w:r w:rsidRPr="008429C5">
        <w:rPr>
          <w:rFonts w:ascii="Times New Roman" w:hAnsi="Times New Roman" w:cs="Times New Roman"/>
          <w:sz w:val="22"/>
          <w:szCs w:val="22"/>
        </w:rPr>
        <w:t xml:space="preserve">The </w:t>
      </w:r>
      <w:r w:rsidRPr="008429C5">
        <w:rPr>
          <w:rFonts w:ascii="Times New Roman" w:hAnsi="Times New Roman" w:cs="Times New Roman"/>
          <w:b/>
          <w:bCs/>
          <w:sz w:val="22"/>
          <w:szCs w:val="22"/>
        </w:rPr>
        <w:t xml:space="preserve">Office of Graduate, Professional and Interdisciplinary Studies </w:t>
      </w:r>
      <w:r w:rsidRPr="008429C5">
        <w:rPr>
          <w:rFonts w:ascii="Times New Roman" w:hAnsi="Times New Roman" w:cs="Times New Roman"/>
          <w:sz w:val="22"/>
          <w:szCs w:val="22"/>
        </w:rPr>
        <w:t xml:space="preserve">contains information about scholarships, fellowships, and support for graduate student research. </w:t>
      </w:r>
      <w:r w:rsidRPr="008429C5">
        <w:rPr>
          <w:rFonts w:ascii="Times New Roman" w:hAnsi="Times New Roman" w:cs="Times New Roman"/>
          <w:color w:val="0461C1"/>
          <w:sz w:val="22"/>
          <w:szCs w:val="22"/>
        </w:rPr>
        <w:t xml:space="preserve">https://www.newpaltz.edu/graduate/funding/ </w:t>
      </w:r>
    </w:p>
    <w:p w14:paraId="127E9AF4" w14:textId="2BFEC2CD" w:rsidR="008429C5" w:rsidRDefault="008429C5" w:rsidP="008429C5">
      <w:pPr>
        <w:pStyle w:val="Default"/>
        <w:spacing w:after="120"/>
        <w:rPr>
          <w:rFonts w:ascii="Times New Roman" w:hAnsi="Times New Roman" w:cs="Times New Roman"/>
          <w:sz w:val="22"/>
          <w:szCs w:val="22"/>
        </w:rPr>
      </w:pPr>
      <w:r>
        <w:rPr>
          <w:rFonts w:ascii="Times New Roman" w:hAnsi="Times New Roman" w:cs="Times New Roman"/>
          <w:sz w:val="22"/>
          <w:szCs w:val="22"/>
        </w:rPr>
        <w:t xml:space="preserve">The Mid-Atlantic Region of the American Music Therapy Association offers 2 scholarships for graduate students who are also </w:t>
      </w:r>
      <w:hyperlink r:id="rId29" w:history="1">
        <w:r w:rsidRPr="008429C5">
          <w:rPr>
            <w:rStyle w:val="Hyperlink"/>
            <w:rFonts w:ascii="Times New Roman" w:hAnsi="Times New Roman" w:cs="Times New Roman"/>
            <w:sz w:val="22"/>
            <w:szCs w:val="22"/>
          </w:rPr>
          <w:t>members of the American Music Therapy Association</w:t>
        </w:r>
      </w:hyperlink>
    </w:p>
    <w:p w14:paraId="542E2558" w14:textId="42663C48" w:rsidR="008429C5" w:rsidRPr="008429C5" w:rsidRDefault="008429C5" w:rsidP="008429C5">
      <w:pPr>
        <w:pStyle w:val="ListParagraph"/>
        <w:numPr>
          <w:ilvl w:val="0"/>
          <w:numId w:val="13"/>
        </w:numPr>
        <w:shd w:val="clear" w:color="auto" w:fill="FFFFFF"/>
        <w:textAlignment w:val="baseline"/>
        <w:rPr>
          <w:color w:val="242424"/>
        </w:rPr>
      </w:pPr>
      <w:hyperlink r:id="rId30" w:history="1">
        <w:r w:rsidRPr="008429C5">
          <w:rPr>
            <w:rStyle w:val="Hyperlink"/>
          </w:rPr>
          <w:t>MAR-AMTS Student Scholarship (For undergraduate, graduate, and transfer students)</w:t>
        </w:r>
      </w:hyperlink>
    </w:p>
    <w:p w14:paraId="7048CB0B" w14:textId="2771918A" w:rsidR="008429C5" w:rsidRPr="008429C5" w:rsidRDefault="008429C5" w:rsidP="008429C5">
      <w:pPr>
        <w:pStyle w:val="NormalWeb"/>
        <w:numPr>
          <w:ilvl w:val="0"/>
          <w:numId w:val="13"/>
        </w:numPr>
        <w:shd w:val="clear" w:color="auto" w:fill="FFFFFF"/>
        <w:spacing w:before="0" w:beforeAutospacing="0" w:after="120" w:afterAutospacing="0"/>
        <w:textAlignment w:val="baseline"/>
        <w:rPr>
          <w:color w:val="242424"/>
          <w:sz w:val="22"/>
          <w:szCs w:val="22"/>
          <w:bdr w:val="none" w:sz="0" w:space="0" w:color="auto" w:frame="1"/>
        </w:rPr>
      </w:pPr>
      <w:hyperlink r:id="rId31" w:history="1">
        <w:r w:rsidRPr="008429C5">
          <w:rPr>
            <w:rStyle w:val="Hyperlink"/>
            <w:sz w:val="22"/>
            <w:szCs w:val="22"/>
            <w:bdr w:val="none" w:sz="0" w:space="0" w:color="auto" w:frame="1"/>
          </w:rPr>
          <w:t>Membership Scholarship</w:t>
        </w:r>
      </w:hyperlink>
    </w:p>
    <w:p w14:paraId="0C8E4D1F" w14:textId="45CADC9F" w:rsidR="008429C5" w:rsidRPr="008429C5" w:rsidRDefault="008429C5" w:rsidP="008429C5">
      <w:pPr>
        <w:pStyle w:val="Default"/>
        <w:spacing w:after="120"/>
        <w:rPr>
          <w:rFonts w:ascii="Times New Roman" w:hAnsi="Times New Roman" w:cs="Times New Roman"/>
          <w:color w:val="0461C1"/>
          <w:sz w:val="22"/>
          <w:szCs w:val="22"/>
        </w:rPr>
      </w:pPr>
      <w:r w:rsidRPr="008429C5">
        <w:rPr>
          <w:rFonts w:ascii="Times New Roman" w:hAnsi="Times New Roman" w:cs="Times New Roman"/>
          <w:sz w:val="22"/>
          <w:szCs w:val="22"/>
        </w:rPr>
        <w:t xml:space="preserve">More generally, </w:t>
      </w:r>
      <w:r w:rsidRPr="008429C5">
        <w:rPr>
          <w:rFonts w:ascii="Times New Roman" w:hAnsi="Times New Roman" w:cs="Times New Roman"/>
          <w:b/>
          <w:bCs/>
          <w:sz w:val="22"/>
          <w:szCs w:val="22"/>
        </w:rPr>
        <w:t xml:space="preserve">Financial Aid </w:t>
      </w:r>
      <w:r w:rsidRPr="008429C5">
        <w:rPr>
          <w:rFonts w:ascii="Times New Roman" w:hAnsi="Times New Roman" w:cs="Times New Roman"/>
          <w:sz w:val="22"/>
          <w:szCs w:val="22"/>
        </w:rPr>
        <w:t xml:space="preserve">has information on scholarships and loans. </w:t>
      </w:r>
      <w:r w:rsidRPr="008429C5">
        <w:rPr>
          <w:rFonts w:ascii="Times New Roman" w:hAnsi="Times New Roman" w:cs="Times New Roman"/>
          <w:color w:val="0461C1"/>
          <w:sz w:val="22"/>
          <w:szCs w:val="22"/>
        </w:rPr>
        <w:t xml:space="preserve">https://www.newpaltz.edu/financialaid/ </w:t>
      </w:r>
    </w:p>
    <w:p w14:paraId="4A3164C5" w14:textId="2BD5D7F7" w:rsidR="008429C5" w:rsidRPr="008429C5" w:rsidRDefault="008429C5" w:rsidP="008429C5">
      <w:pPr>
        <w:pStyle w:val="Heading1"/>
        <w:jc w:val="center"/>
      </w:pPr>
      <w:bookmarkStart w:id="45" w:name="_Toc191979738"/>
      <w:r>
        <w:lastRenderedPageBreak/>
        <w:t>Ethics and Professional Identity</w:t>
      </w:r>
      <w:bookmarkEnd w:id="45"/>
    </w:p>
    <w:p w14:paraId="29174EEF" w14:textId="59CE3693" w:rsidR="00683078" w:rsidRPr="00683078" w:rsidRDefault="00683078" w:rsidP="00683078">
      <w:pPr>
        <w:pStyle w:val="Heading2"/>
      </w:pPr>
      <w:bookmarkStart w:id="46" w:name="_Toc191979739"/>
      <w:r>
        <w:t>Code of Ethics</w:t>
      </w:r>
      <w:bookmarkEnd w:id="46"/>
    </w:p>
    <w:p w14:paraId="22EA0C0D" w14:textId="4F6D2452" w:rsidR="008429C5" w:rsidRPr="00683078" w:rsidRDefault="008429C5" w:rsidP="008429C5">
      <w:pPr>
        <w:pStyle w:val="Default"/>
        <w:numPr>
          <w:ilvl w:val="1"/>
          <w:numId w:val="8"/>
        </w:numPr>
        <w:spacing w:after="120"/>
        <w:rPr>
          <w:rFonts w:ascii="Times New Roman" w:hAnsi="Times New Roman" w:cs="Times New Roman"/>
          <w:color w:val="0462C1"/>
          <w:sz w:val="22"/>
          <w:szCs w:val="22"/>
        </w:rPr>
      </w:pPr>
      <w:r>
        <w:rPr>
          <w:rFonts w:ascii="Times New Roman" w:hAnsi="Times New Roman" w:cs="Times New Roman"/>
          <w:color w:val="000000" w:themeColor="text1"/>
          <w:sz w:val="22"/>
          <w:szCs w:val="22"/>
        </w:rPr>
        <w:t xml:space="preserve">All students enrolled in AMTA approved education programs are expected to adhere to the American Music Therapy Association </w:t>
      </w:r>
      <w:hyperlink r:id="rId32" w:history="1">
        <w:r w:rsidRPr="008429C5">
          <w:rPr>
            <w:rStyle w:val="Hyperlink"/>
            <w:rFonts w:ascii="Times New Roman" w:hAnsi="Times New Roman" w:cs="Times New Roman"/>
            <w:sz w:val="22"/>
            <w:szCs w:val="22"/>
          </w:rPr>
          <w:t>Code of Ethics</w:t>
        </w:r>
      </w:hyperlink>
      <w:r>
        <w:rPr>
          <w:rFonts w:ascii="Times New Roman" w:hAnsi="Times New Roman" w:cs="Times New Roman"/>
          <w:color w:val="000000" w:themeColor="text1"/>
          <w:sz w:val="22"/>
          <w:szCs w:val="22"/>
        </w:rPr>
        <w:t xml:space="preserve"> and </w:t>
      </w:r>
      <w:hyperlink r:id="rId33" w:history="1">
        <w:r w:rsidRPr="00683078">
          <w:rPr>
            <w:rStyle w:val="Hyperlink"/>
            <w:rFonts w:ascii="Times New Roman" w:hAnsi="Times New Roman" w:cs="Times New Roman"/>
            <w:sz w:val="22"/>
            <w:szCs w:val="22"/>
          </w:rPr>
          <w:t>Standards of Clinical Practice</w:t>
        </w:r>
      </w:hyperlink>
      <w:r>
        <w:rPr>
          <w:rFonts w:ascii="Times New Roman" w:hAnsi="Times New Roman" w:cs="Times New Roman"/>
          <w:color w:val="000000" w:themeColor="text1"/>
          <w:sz w:val="22"/>
          <w:szCs w:val="22"/>
        </w:rPr>
        <w:t>.</w:t>
      </w:r>
      <w:r w:rsidR="00683078">
        <w:rPr>
          <w:rFonts w:ascii="Times New Roman" w:hAnsi="Times New Roman" w:cs="Times New Roman"/>
          <w:color w:val="000000" w:themeColor="text1"/>
          <w:sz w:val="22"/>
          <w:szCs w:val="22"/>
        </w:rPr>
        <w:t xml:space="preserve"> These documents will be reviewed, along with ethical principles and laws will be reviewed in several classes and supervision seminars.</w:t>
      </w:r>
    </w:p>
    <w:p w14:paraId="715EB888" w14:textId="1375E63B" w:rsidR="008003C9" w:rsidRPr="001E7775" w:rsidRDefault="008003C9" w:rsidP="00683078">
      <w:pPr>
        <w:pStyle w:val="Heading2"/>
      </w:pPr>
      <w:bookmarkStart w:id="47" w:name="_Toc191979740"/>
      <w:r w:rsidRPr="001E7775">
        <w:t xml:space="preserve">Music Skills </w:t>
      </w:r>
      <w:r w:rsidR="002345CC" w:rsidRPr="001E7775">
        <w:t>Assessment</w:t>
      </w:r>
      <w:bookmarkEnd w:id="47"/>
    </w:p>
    <w:p w14:paraId="110F521F" w14:textId="428C453A" w:rsidR="002345CC" w:rsidRPr="002345CC" w:rsidRDefault="002345CC" w:rsidP="002345CC">
      <w:r w:rsidRPr="001E7775">
        <w:t>Music therapists are expected to be competent musicians who can use live music (either pre-composed, original, or improvised) to engage clients in health promoting music experiences. Your clinical musicianship will be assessed throughout your time in the music therapy program.  All students are required to take and pass MTX535Advanced Clinical Musicianship and MTX546 Advanced Clinical Improvisation with a B or higher. In addition, students enrolled in MTX502 Practicum I, MTX503 Practicum II, and MTX745 Internship I will have their piano, guitar, voice, and percussion skills assessed by the music therapy faculty at the mid-point in the semester.  The Practicum and Internship Handbook will give you details on the Music Skills Assessment requirements and grading rubric</w:t>
      </w:r>
      <w:r w:rsidRPr="002345CC">
        <w:rPr>
          <w:highlight w:val="yellow"/>
        </w:rPr>
        <w:t>.</w:t>
      </w:r>
      <w:r>
        <w:t xml:space="preserve"> </w:t>
      </w:r>
    </w:p>
    <w:p w14:paraId="315E0322" w14:textId="36122693" w:rsidR="00683078" w:rsidRDefault="00683078" w:rsidP="00683078">
      <w:pPr>
        <w:pStyle w:val="Heading2"/>
      </w:pPr>
      <w:bookmarkStart w:id="48" w:name="_Toc191979741"/>
      <w:r>
        <w:t>Professional Dispositions</w:t>
      </w:r>
      <w:bookmarkEnd w:id="48"/>
    </w:p>
    <w:p w14:paraId="40DFE12E" w14:textId="72A47EE9" w:rsidR="00683078" w:rsidRDefault="00683078" w:rsidP="00683078">
      <w:r>
        <w:t xml:space="preserve">Professional dispositions are the values, attitudes, and behaviors that you are expected to demonstrate in your interactions with faculty, supervisors, clients, fellow students, and administration. They include the following components: a) musicality, b) engagement, c) communication, d) flexibility/tenacity, e) self-reflection, </w:t>
      </w:r>
      <w:r w:rsidR="00895B3E">
        <w:t xml:space="preserve">f) preparedness, g) fairness, equity, &amp; social justice, h) respect, </w:t>
      </w:r>
      <w:proofErr w:type="spellStart"/>
      <w:r w:rsidR="00895B3E">
        <w:t>i</w:t>
      </w:r>
      <w:proofErr w:type="spellEnd"/>
      <w:r w:rsidR="00895B3E">
        <w:t>) ethics, j) professional attendance, and k) emotional maturity.  All members of the music therapy program are expected to demonstrate these dispositions. The music therapy faculty is responsible for helping your identify strategies for building strong professional dispositions and providing feedback when dispositions may negatively impact your effectiveness as a music therapist. Beginning in the Spring ’25 semester graduate students, graduate music therapy faculty</w:t>
      </w:r>
      <w:r w:rsidR="00557C4D">
        <w:t>,</w:t>
      </w:r>
      <w:r w:rsidR="00895B3E">
        <w:t xml:space="preserve"> and clinical supervisors will complete a disposition assessment at the mid-point in the semester beginning in the Spring ‘25. Your advisor will review A copy of the Music Therapy Professional Disposition Evaluation is found in Appendix A.</w:t>
      </w:r>
    </w:p>
    <w:p w14:paraId="18226CB2" w14:textId="77777777" w:rsidR="008003C9" w:rsidRPr="00BC75C1" w:rsidRDefault="008003C9" w:rsidP="008003C9">
      <w:pPr>
        <w:pStyle w:val="Heading1"/>
        <w:jc w:val="center"/>
        <w:rPr>
          <w:b w:val="0"/>
          <w:bCs w:val="0"/>
        </w:rPr>
      </w:pPr>
      <w:bookmarkStart w:id="49" w:name="_Toc191979742"/>
      <w:r w:rsidRPr="00BC75C1">
        <w:t>Remediation And Termination</w:t>
      </w:r>
      <w:bookmarkEnd w:id="49"/>
    </w:p>
    <w:p w14:paraId="7BB0B35D" w14:textId="77777777" w:rsidR="008003C9" w:rsidRPr="006271D8" w:rsidRDefault="008003C9" w:rsidP="008003C9">
      <w:pPr>
        <w:pStyle w:val="Heading2"/>
        <w:rPr>
          <w:b w:val="0"/>
          <w:bCs w:val="0"/>
        </w:rPr>
      </w:pPr>
      <w:bookmarkStart w:id="50" w:name="_Toc191979743"/>
      <w:r w:rsidRPr="006271D8">
        <w:t>Evaluation Process</w:t>
      </w:r>
      <w:bookmarkEnd w:id="50"/>
    </w:p>
    <w:p w14:paraId="44DDFAA9" w14:textId="77777777" w:rsidR="008003C9" w:rsidRDefault="008003C9" w:rsidP="008003C9">
      <w:pPr>
        <w:autoSpaceDE w:val="0"/>
        <w:autoSpaceDN w:val="0"/>
        <w:adjustRightInd w:val="0"/>
        <w:spacing w:after="120"/>
        <w:rPr>
          <w:color w:val="000000"/>
        </w:rPr>
      </w:pPr>
      <w:r>
        <w:rPr>
          <w:color w:val="000000"/>
        </w:rPr>
        <w:t>Students are formally and informally evaluated throughout the program on their: (a) academic performance, (b) adherence to professional and ethical standards of the profession, (c) demonstration of clinical skills and competencies, and (d) attending to personal development as it influences the ability to work effectively and ethically as music therapists</w:t>
      </w:r>
    </w:p>
    <w:p w14:paraId="12E5F340" w14:textId="77777777" w:rsidR="008003C9" w:rsidRDefault="008003C9" w:rsidP="008003C9">
      <w:pPr>
        <w:autoSpaceDE w:val="0"/>
        <w:autoSpaceDN w:val="0"/>
        <w:adjustRightInd w:val="0"/>
        <w:spacing w:after="120"/>
        <w:rPr>
          <w:color w:val="000000"/>
        </w:rPr>
      </w:pPr>
      <w:r>
        <w:rPr>
          <w:color w:val="000000"/>
        </w:rPr>
        <w:t>SUNY New Paltz music therapy faculty, advisors, and fieldwork and internship supervisors provide students with ongoing feedback regarding their performance throughout the training program.  On the first day of each class, professors will specifically address</w:t>
      </w:r>
      <w:r>
        <w:rPr>
          <w:rFonts w:ascii="@_óΩò" w:hAnsi="@_óΩò" w:cs="@_óΩò"/>
          <w:color w:val="000000"/>
        </w:rPr>
        <w:t>—</w:t>
      </w:r>
      <w:r>
        <w:rPr>
          <w:color w:val="000000"/>
        </w:rPr>
        <w:t>both in class and in their syllabi</w:t>
      </w:r>
      <w:r>
        <w:rPr>
          <w:rFonts w:ascii="@_óΩò" w:hAnsi="@_óΩò" w:cs="@_óΩò"/>
          <w:color w:val="000000"/>
        </w:rPr>
        <w:t>—</w:t>
      </w:r>
      <w:r>
        <w:rPr>
          <w:color w:val="000000"/>
        </w:rPr>
        <w:t xml:space="preserve">how students will be evaluated on their mastery of AMTA Competencies and Professional Dispositions.  Generally, this evaluation will include (a) student’s understanding and adherence to professional and ethical behavior, (b) their demonstration of their mastery over the relevant professional skills and competencies, (c) clinical musicianship, and (d) their social- emotional and interpersonal functioning as relevant to their work as music therapists. </w:t>
      </w:r>
    </w:p>
    <w:p w14:paraId="1AB1872A" w14:textId="77777777" w:rsidR="008003C9" w:rsidRPr="004D2C5E" w:rsidRDefault="008003C9" w:rsidP="008003C9">
      <w:pPr>
        <w:autoSpaceDE w:val="0"/>
        <w:autoSpaceDN w:val="0"/>
        <w:adjustRightInd w:val="0"/>
        <w:spacing w:after="120"/>
        <w:rPr>
          <w:color w:val="000000"/>
        </w:rPr>
      </w:pPr>
      <w:r>
        <w:rPr>
          <w:color w:val="000000"/>
        </w:rPr>
        <w:t xml:space="preserve">In addition, the academic supervisor and the music therapy clinical site supervisor will evaluate student fitness and performance at the midpoint of fall and spring semesters. In some cases, students will be </w:t>
      </w:r>
      <w:r>
        <w:rPr>
          <w:color w:val="000000"/>
        </w:rPr>
        <w:lastRenderedPageBreak/>
        <w:t xml:space="preserve">evaluated at other points during the year as well. The faculty and staff make judgments as to the </w:t>
      </w:r>
      <w:r w:rsidRPr="004D2C5E">
        <w:rPr>
          <w:color w:val="000000"/>
        </w:rPr>
        <w:t>students’ professional fitness and</w:t>
      </w:r>
      <w:r>
        <w:rPr>
          <w:color w:val="000000"/>
        </w:rPr>
        <w:t xml:space="preserve"> performance based on observations of course performance, evaluations of student’s</w:t>
      </w:r>
      <w:r>
        <w:rPr>
          <w:rFonts w:ascii="@_óΩò" w:hAnsi="@_óΩò" w:cs="@_óΩò"/>
          <w:color w:val="000000"/>
        </w:rPr>
        <w:t xml:space="preserve"> </w:t>
      </w:r>
      <w:r>
        <w:rPr>
          <w:color w:val="000000"/>
        </w:rPr>
        <w:t>ability to demonstrate clinical understanding and application of music therapy methods in clinical situations, and their adherence to their discipline’s</w:t>
      </w:r>
      <w:r>
        <w:rPr>
          <w:rFonts w:ascii="@_óΩò" w:hAnsi="@_óΩò" w:cs="@_óΩò"/>
          <w:color w:val="000000"/>
        </w:rPr>
        <w:t xml:space="preserve"> </w:t>
      </w:r>
      <w:r>
        <w:rPr>
          <w:color w:val="000000"/>
        </w:rPr>
        <w:t>code of ethics. Faculty will identify additional help students may need to be successful, as well as recognize outstanding achievements of students in their work utilizing the Midterm Evaluation Form</w:t>
      </w:r>
      <w:r>
        <w:rPr>
          <w:rFonts w:ascii="@_óΩò" w:hAnsi="@_óΩò" w:cs="@_óΩò"/>
          <w:color w:val="000000"/>
        </w:rPr>
        <w:t xml:space="preserve">. </w:t>
      </w:r>
    </w:p>
    <w:p w14:paraId="279B107B" w14:textId="77777777" w:rsidR="008003C9" w:rsidRDefault="008003C9" w:rsidP="008003C9">
      <w:pPr>
        <w:autoSpaceDE w:val="0"/>
        <w:autoSpaceDN w:val="0"/>
        <w:adjustRightInd w:val="0"/>
        <w:rPr>
          <w:color w:val="000000"/>
        </w:rPr>
      </w:pPr>
      <w:r>
        <w:rPr>
          <w:color w:val="000000"/>
        </w:rPr>
        <w:t xml:space="preserve">Students will be evaluated on </w:t>
      </w:r>
    </w:p>
    <w:p w14:paraId="02D3F755" w14:textId="77777777" w:rsidR="008003C9" w:rsidRPr="006271D8" w:rsidRDefault="008003C9" w:rsidP="008003C9">
      <w:pPr>
        <w:pStyle w:val="ListParagraph"/>
        <w:numPr>
          <w:ilvl w:val="0"/>
          <w:numId w:val="15"/>
        </w:numPr>
        <w:autoSpaceDE w:val="0"/>
        <w:autoSpaceDN w:val="0"/>
        <w:adjustRightInd w:val="0"/>
        <w:ind w:hanging="270"/>
        <w:rPr>
          <w:color w:val="000000"/>
        </w:rPr>
      </w:pPr>
      <w:r w:rsidRPr="006271D8">
        <w:rPr>
          <w:color w:val="000000"/>
        </w:rPr>
        <w:t>Their mastery of identified competencies using the following rubric:</w:t>
      </w:r>
    </w:p>
    <w:p w14:paraId="18C437A5" w14:textId="77777777" w:rsidR="008003C9" w:rsidRPr="006271D8" w:rsidRDefault="008003C9" w:rsidP="008003C9">
      <w:pPr>
        <w:pStyle w:val="ListParagraph"/>
        <w:numPr>
          <w:ilvl w:val="0"/>
          <w:numId w:val="14"/>
        </w:numPr>
        <w:autoSpaceDE w:val="0"/>
        <w:autoSpaceDN w:val="0"/>
        <w:adjustRightInd w:val="0"/>
        <w:rPr>
          <w:color w:val="000000"/>
        </w:rPr>
      </w:pPr>
      <w:r w:rsidRPr="006271D8">
        <w:rPr>
          <w:color w:val="000000"/>
        </w:rPr>
        <w:t>4 = Competenc</w:t>
      </w:r>
      <w:r>
        <w:rPr>
          <w:color w:val="000000"/>
        </w:rPr>
        <w:t>y</w:t>
      </w:r>
      <w:r w:rsidRPr="006271D8">
        <w:rPr>
          <w:color w:val="000000"/>
        </w:rPr>
        <w:t xml:space="preserve"> was met (A/A-)</w:t>
      </w:r>
    </w:p>
    <w:p w14:paraId="3A977E86" w14:textId="77777777" w:rsidR="008003C9" w:rsidRPr="006271D8" w:rsidRDefault="008003C9" w:rsidP="008003C9">
      <w:pPr>
        <w:pStyle w:val="ListParagraph"/>
        <w:numPr>
          <w:ilvl w:val="0"/>
          <w:numId w:val="14"/>
        </w:numPr>
        <w:autoSpaceDE w:val="0"/>
        <w:autoSpaceDN w:val="0"/>
        <w:adjustRightInd w:val="0"/>
        <w:rPr>
          <w:color w:val="000000"/>
        </w:rPr>
      </w:pPr>
      <w:r w:rsidRPr="006271D8">
        <w:rPr>
          <w:color w:val="000000"/>
        </w:rPr>
        <w:t>3 = Significant progress towards mastery of competency (B+/B)</w:t>
      </w:r>
    </w:p>
    <w:p w14:paraId="60DDB365" w14:textId="77777777" w:rsidR="008003C9" w:rsidRPr="006271D8" w:rsidRDefault="008003C9" w:rsidP="008003C9">
      <w:pPr>
        <w:pStyle w:val="ListParagraph"/>
        <w:numPr>
          <w:ilvl w:val="0"/>
          <w:numId w:val="14"/>
        </w:numPr>
        <w:autoSpaceDE w:val="0"/>
        <w:autoSpaceDN w:val="0"/>
        <w:adjustRightInd w:val="0"/>
        <w:rPr>
          <w:color w:val="000000"/>
        </w:rPr>
      </w:pPr>
      <w:r w:rsidRPr="006271D8">
        <w:rPr>
          <w:color w:val="000000"/>
        </w:rPr>
        <w:t>2 = Some progress towards mastery of competency (B-/C+/C)</w:t>
      </w:r>
    </w:p>
    <w:p w14:paraId="343805EE" w14:textId="77777777" w:rsidR="008003C9" w:rsidRPr="006271D8" w:rsidRDefault="008003C9" w:rsidP="008003C9">
      <w:pPr>
        <w:pStyle w:val="ListParagraph"/>
        <w:numPr>
          <w:ilvl w:val="0"/>
          <w:numId w:val="14"/>
        </w:numPr>
        <w:autoSpaceDE w:val="0"/>
        <w:autoSpaceDN w:val="0"/>
        <w:adjustRightInd w:val="0"/>
        <w:spacing w:after="120"/>
        <w:rPr>
          <w:color w:val="000000"/>
        </w:rPr>
      </w:pPr>
      <w:r w:rsidRPr="006271D8">
        <w:rPr>
          <w:color w:val="000000"/>
        </w:rPr>
        <w:t>1 = Competency not met (D/F)</w:t>
      </w:r>
    </w:p>
    <w:p w14:paraId="644845F0" w14:textId="77777777" w:rsidR="008003C9" w:rsidRDefault="008003C9" w:rsidP="008003C9">
      <w:pPr>
        <w:pStyle w:val="ListParagraph"/>
        <w:numPr>
          <w:ilvl w:val="0"/>
          <w:numId w:val="15"/>
        </w:numPr>
      </w:pPr>
      <w:r>
        <w:t>Professional dispositions using the following rubric</w:t>
      </w:r>
    </w:p>
    <w:p w14:paraId="43AFF728" w14:textId="77777777" w:rsidR="008003C9" w:rsidRDefault="008003C9" w:rsidP="008003C9">
      <w:pPr>
        <w:pStyle w:val="ListParagraph"/>
        <w:numPr>
          <w:ilvl w:val="0"/>
          <w:numId w:val="18"/>
        </w:numPr>
      </w:pPr>
      <w:r>
        <w:t>3 = Acceptable</w:t>
      </w:r>
    </w:p>
    <w:p w14:paraId="50A993BF" w14:textId="77777777" w:rsidR="008003C9" w:rsidRDefault="008003C9" w:rsidP="008003C9">
      <w:pPr>
        <w:pStyle w:val="ListParagraph"/>
        <w:numPr>
          <w:ilvl w:val="0"/>
          <w:numId w:val="18"/>
        </w:numPr>
      </w:pPr>
      <w:r>
        <w:t>2 = Developing</w:t>
      </w:r>
    </w:p>
    <w:p w14:paraId="1495D48A" w14:textId="77777777" w:rsidR="008003C9" w:rsidRDefault="008003C9" w:rsidP="008003C9">
      <w:pPr>
        <w:pStyle w:val="ListParagraph"/>
        <w:numPr>
          <w:ilvl w:val="0"/>
          <w:numId w:val="18"/>
        </w:numPr>
        <w:spacing w:after="120"/>
        <w:ind w:left="634"/>
      </w:pPr>
      <w:r>
        <w:t>1 = Unacceptable</w:t>
      </w:r>
    </w:p>
    <w:p w14:paraId="530776EB" w14:textId="77777777" w:rsidR="008003C9" w:rsidRPr="006271D8" w:rsidRDefault="008003C9" w:rsidP="008003C9">
      <w:pPr>
        <w:pStyle w:val="Heading2"/>
        <w:rPr>
          <w:b w:val="0"/>
          <w:bCs w:val="0"/>
        </w:rPr>
      </w:pPr>
      <w:bookmarkStart w:id="51" w:name="_Toc191979744"/>
      <w:r w:rsidRPr="006271D8">
        <w:t>Procedures For Reviewing Student Competency</w:t>
      </w:r>
      <w:bookmarkEnd w:id="51"/>
    </w:p>
    <w:p w14:paraId="6069E578" w14:textId="77777777" w:rsidR="008003C9" w:rsidRPr="006271D8" w:rsidRDefault="008003C9" w:rsidP="008003C9">
      <w:pPr>
        <w:pStyle w:val="Heading3"/>
        <w:rPr>
          <w:b w:val="0"/>
          <w:bCs w:val="0"/>
        </w:rPr>
      </w:pPr>
      <w:bookmarkStart w:id="52" w:name="_Toc191979745"/>
      <w:r w:rsidRPr="006271D8">
        <w:t>Mid-Term Evaluation Procedures &amp; Program Probation</w:t>
      </w:r>
      <w:bookmarkEnd w:id="52"/>
    </w:p>
    <w:p w14:paraId="59950D1A" w14:textId="77777777" w:rsidR="008003C9" w:rsidRDefault="008003C9" w:rsidP="008003C9">
      <w:pPr>
        <w:autoSpaceDE w:val="0"/>
        <w:autoSpaceDN w:val="0"/>
        <w:adjustRightInd w:val="0"/>
        <w:spacing w:after="120"/>
        <w:rPr>
          <w:color w:val="000000"/>
        </w:rPr>
      </w:pPr>
      <w:r>
        <w:rPr>
          <w:color w:val="000000"/>
        </w:rPr>
        <w:t>A remediation plan will be developed for students who do not receive a "2" or higher on 80% competencies  that are evaluated on their midterm evaluation (i.e., academics, clinical skills, music skills). Students with remediation plans will be evaluated again at the end of the semester.  Students who have not made sufficient progress to remediate deficiencies will be placed on probation the following semester. Students on probation may not register for fieldwork or internship. Students on program probation will be reviewed at the midpoint and end of every semester until significant progress has been noted for them to be removed from probation. Students who make progress on their remediation plan in either (a) academic performance or (b) clinical skills, maybe taken off probation be as soon as the end point of the semester in which they were placed on probation.</w:t>
      </w:r>
    </w:p>
    <w:p w14:paraId="4624767C" w14:textId="77777777" w:rsidR="008003C9" w:rsidRPr="00500FDE" w:rsidRDefault="008003C9" w:rsidP="008003C9">
      <w:pPr>
        <w:pStyle w:val="Heading4"/>
        <w:rPr>
          <w:b w:val="0"/>
          <w:bCs w:val="0"/>
        </w:rPr>
      </w:pPr>
      <w:r w:rsidRPr="00500FDE">
        <w:t>Remediation Plans</w:t>
      </w:r>
    </w:p>
    <w:p w14:paraId="7FE25D4B" w14:textId="77777777" w:rsidR="008003C9" w:rsidRDefault="008003C9" w:rsidP="008003C9">
      <w:pPr>
        <w:autoSpaceDE w:val="0"/>
        <w:autoSpaceDN w:val="0"/>
        <w:adjustRightInd w:val="0"/>
        <w:spacing w:after="120"/>
        <w:rPr>
          <w:color w:val="000000"/>
        </w:rPr>
      </w:pPr>
      <w:r>
        <w:rPr>
          <w:color w:val="000000"/>
        </w:rPr>
        <w:t>Remediation plans will be developed for students who are on program probation. This written plan will identify the competency(</w:t>
      </w:r>
      <w:proofErr w:type="spellStart"/>
      <w:r>
        <w:rPr>
          <w:color w:val="000000"/>
        </w:rPr>
        <w:t>ies</w:t>
      </w:r>
      <w:proofErr w:type="spellEnd"/>
      <w:r>
        <w:rPr>
          <w:color w:val="000000"/>
        </w:rPr>
        <w:t>) that need to be improved, criteria for demonstrating progress towards mastery of the competency and a timeline for completion.  In instances where a student withdraws from a course, any academic concerns from that course will be disregarded in future evaluations. If there is not significant improvement made, then a professional competency review process may  be initiated. See section describing professional competency review for additional information.</w:t>
      </w:r>
    </w:p>
    <w:p w14:paraId="2A21F5D1" w14:textId="77777777" w:rsidR="008003C9" w:rsidRPr="006271D8" w:rsidRDefault="008003C9" w:rsidP="008003C9">
      <w:pPr>
        <w:pStyle w:val="Heading2"/>
        <w:rPr>
          <w:b w:val="0"/>
          <w:bCs w:val="0"/>
        </w:rPr>
      </w:pPr>
      <w:bookmarkStart w:id="53" w:name="_Toc191979746"/>
      <w:r w:rsidRPr="006271D8">
        <w:t>Professional Competency/Disposition Review Procedures</w:t>
      </w:r>
      <w:bookmarkEnd w:id="53"/>
    </w:p>
    <w:p w14:paraId="73E0183B" w14:textId="77777777" w:rsidR="008003C9" w:rsidRDefault="008003C9" w:rsidP="008003C9">
      <w:r w:rsidRPr="006271D8">
        <w:t>A competency/disposition review hearing may be called at any time during the semester if a music therapy faculty member, music faculty member, or clinical supervisor has a concern about a student’s</w:t>
      </w:r>
      <w:r>
        <w:t xml:space="preserve"> </w:t>
      </w:r>
      <w:r w:rsidRPr="006271D8">
        <w:t xml:space="preserve">academic or clinical performance. The following procedure will be followed: </w:t>
      </w:r>
    </w:p>
    <w:p w14:paraId="770E904F" w14:textId="77777777" w:rsidR="008003C9" w:rsidRDefault="008003C9" w:rsidP="008003C9">
      <w:pPr>
        <w:pStyle w:val="ListParagraph"/>
        <w:numPr>
          <w:ilvl w:val="0"/>
          <w:numId w:val="16"/>
        </w:numPr>
        <w:spacing w:after="120"/>
        <w:contextualSpacing w:val="0"/>
      </w:pPr>
      <w:r>
        <w:t xml:space="preserve">The academic faulty/clinical supervisor should meet with the student as soon as a concern is noted. The faculty member/supervisor and the student will attempt to identify and address an concern to see if an informal remediation will resolve the issue. Faculty member/supervisor should keep a record of the meeting including the informal resolution. </w:t>
      </w:r>
    </w:p>
    <w:p w14:paraId="04C310BA" w14:textId="77777777" w:rsidR="008003C9" w:rsidRDefault="008003C9" w:rsidP="008003C9">
      <w:pPr>
        <w:pStyle w:val="ListParagraph"/>
        <w:numPr>
          <w:ilvl w:val="0"/>
          <w:numId w:val="16"/>
        </w:numPr>
      </w:pPr>
      <w:r w:rsidRPr="00C4107A">
        <w:t xml:space="preserve">If the issue cannot be resolved, the faculty member will contact the student’s academic advisor if the concern is related to academics; </w:t>
      </w:r>
      <w:r>
        <w:t xml:space="preserve">or the academic supervisor if the concern is related to clinical placement who will initiate a Professional Competency/Disposition Review with the student </w:t>
      </w:r>
    </w:p>
    <w:p w14:paraId="4A6563F2" w14:textId="77777777" w:rsidR="008003C9" w:rsidRDefault="008003C9" w:rsidP="008003C9">
      <w:pPr>
        <w:pStyle w:val="ListParagraph"/>
        <w:numPr>
          <w:ilvl w:val="1"/>
          <w:numId w:val="16"/>
        </w:numPr>
        <w:spacing w:after="120"/>
        <w:contextualSpacing w:val="0"/>
      </w:pPr>
      <w:r>
        <w:lastRenderedPageBreak/>
        <w:t>The academic advisor or academic supervisor will provide the completed Student Competency/Disposition Evaluation to the Music Therapy Program Director</w:t>
      </w:r>
    </w:p>
    <w:p w14:paraId="2EB8137B" w14:textId="77777777" w:rsidR="008003C9" w:rsidRDefault="008003C9" w:rsidP="008003C9">
      <w:pPr>
        <w:pStyle w:val="ListParagraph"/>
        <w:numPr>
          <w:ilvl w:val="1"/>
          <w:numId w:val="16"/>
        </w:numPr>
        <w:spacing w:after="120"/>
        <w:contextualSpacing w:val="0"/>
      </w:pPr>
      <w:r>
        <w:t>The Music Therapy Program Director will schedule a faculty review meeting that will include the academic advisor, a member of the music therapy faculty, and a member from the graduate faculty. If the academic advisor is the music therapy program director, another member of the music therapy faculty or graduate faculty will be asked to participate. The purpose of this meeting is to review student’s performance and recommend a course of action to the student. This review will may include discussions with faculty member or clinical supervisor who called for the professional competency/disposition hearing. This review must be completed within 2 weeks.</w:t>
      </w:r>
    </w:p>
    <w:p w14:paraId="66D023FB" w14:textId="77777777" w:rsidR="008003C9" w:rsidRDefault="008003C9" w:rsidP="008003C9">
      <w:pPr>
        <w:pStyle w:val="ListParagraph"/>
        <w:numPr>
          <w:ilvl w:val="1"/>
          <w:numId w:val="16"/>
        </w:numPr>
        <w:spacing w:after="120"/>
        <w:contextualSpacing w:val="0"/>
      </w:pPr>
      <w:r>
        <w:t>Once the faculty review committee has been established, the Music Therapy Program Director will inform the student in writing that the faculty will be meeting, and that the student’s presence is required. This written notice will be sent to the student’s newpaltz.edu e-mail address within a week of the faculty review. The specific date, time, and place of the meeting will be shared with the student by the Program Director. The student will be allowed to bring a representative to the meeting with whom they consult, but who may not speak during the meeting.</w:t>
      </w:r>
    </w:p>
    <w:p w14:paraId="5A014D44" w14:textId="77777777" w:rsidR="008003C9" w:rsidRDefault="008003C9" w:rsidP="008003C9">
      <w:pPr>
        <w:pStyle w:val="ListParagraph"/>
        <w:numPr>
          <w:ilvl w:val="1"/>
          <w:numId w:val="16"/>
        </w:numPr>
      </w:pPr>
      <w:r>
        <w:t>At the conclusion of the meeting, the faculty will recommend one of 3 courses of actions</w:t>
      </w:r>
    </w:p>
    <w:p w14:paraId="7EFE17EB" w14:textId="77777777" w:rsidR="008003C9" w:rsidRDefault="008003C9" w:rsidP="008003C9">
      <w:pPr>
        <w:pStyle w:val="ListParagraph"/>
        <w:numPr>
          <w:ilvl w:val="2"/>
          <w:numId w:val="16"/>
        </w:numPr>
      </w:pPr>
      <w:r>
        <w:t>No remediation is necessary</w:t>
      </w:r>
    </w:p>
    <w:p w14:paraId="74E899FD" w14:textId="77777777" w:rsidR="008003C9" w:rsidRDefault="008003C9" w:rsidP="008003C9">
      <w:pPr>
        <w:pStyle w:val="ListParagraph"/>
        <w:numPr>
          <w:ilvl w:val="2"/>
          <w:numId w:val="16"/>
        </w:numPr>
      </w:pPr>
      <w:r>
        <w:t>Some form of remediation is required</w:t>
      </w:r>
    </w:p>
    <w:p w14:paraId="1A68766C" w14:textId="77777777" w:rsidR="008003C9" w:rsidRDefault="008003C9" w:rsidP="008003C9">
      <w:pPr>
        <w:pStyle w:val="ListParagraph"/>
        <w:numPr>
          <w:ilvl w:val="2"/>
          <w:numId w:val="16"/>
        </w:numPr>
        <w:spacing w:after="120"/>
        <w:contextualSpacing w:val="0"/>
      </w:pPr>
      <w:r>
        <w:t>The student should be dismissed from the program</w:t>
      </w:r>
    </w:p>
    <w:p w14:paraId="3493DC49" w14:textId="77777777" w:rsidR="008003C9" w:rsidRDefault="008003C9" w:rsidP="008003C9">
      <w:pPr>
        <w:pStyle w:val="ListParagraph"/>
        <w:numPr>
          <w:ilvl w:val="1"/>
          <w:numId w:val="16"/>
        </w:numPr>
        <w:spacing w:after="120"/>
        <w:contextualSpacing w:val="0"/>
      </w:pPr>
      <w:r>
        <w:t>Within 2 weeks of receiving the decision from the faculty review, the Program Director will notify the student in writing of the decision. A copy of this decision will be provided to the Music Department Chair, and Dean of the College of Fine and Performing Arts.</w:t>
      </w:r>
    </w:p>
    <w:p w14:paraId="2776A833" w14:textId="77777777" w:rsidR="008003C9" w:rsidRPr="00C4107A" w:rsidRDefault="008003C9" w:rsidP="008003C9">
      <w:pPr>
        <w:pStyle w:val="ListParagraph"/>
        <w:numPr>
          <w:ilvl w:val="1"/>
          <w:numId w:val="16"/>
        </w:numPr>
        <w:spacing w:after="120"/>
      </w:pPr>
      <w:r>
        <w:t>The student may the decision ,f at any point the student does not agree with the faculty’s decision and/or does not believe that the proper procedures for the review have been followed. (</w:t>
      </w:r>
      <w:hyperlink r:id="rId34" w:history="1">
        <w:r w:rsidRPr="004A6DA2">
          <w:rPr>
            <w:rStyle w:val="Hyperlink"/>
          </w:rPr>
          <w:t>See Graduate School Appeals</w:t>
        </w:r>
      </w:hyperlink>
      <w:r>
        <w:t>)</w:t>
      </w:r>
    </w:p>
    <w:p w14:paraId="0E1F718A" w14:textId="77777777" w:rsidR="008003C9" w:rsidRPr="006271D8" w:rsidRDefault="008003C9" w:rsidP="008003C9">
      <w:pPr>
        <w:pStyle w:val="Heading2"/>
        <w:rPr>
          <w:b w:val="0"/>
          <w:bCs w:val="0"/>
        </w:rPr>
      </w:pPr>
      <w:bookmarkStart w:id="54" w:name="_Toc191979747"/>
      <w:r w:rsidRPr="006271D8">
        <w:t>Remediation</w:t>
      </w:r>
      <w:bookmarkEnd w:id="54"/>
    </w:p>
    <w:p w14:paraId="675379C5" w14:textId="77777777" w:rsidR="008003C9" w:rsidRPr="006271D8" w:rsidRDefault="008003C9" w:rsidP="008003C9">
      <w:pPr>
        <w:pStyle w:val="ListParagraph"/>
        <w:numPr>
          <w:ilvl w:val="0"/>
          <w:numId w:val="19"/>
        </w:numPr>
        <w:autoSpaceDE w:val="0"/>
        <w:autoSpaceDN w:val="0"/>
        <w:adjustRightInd w:val="0"/>
        <w:spacing w:after="120"/>
        <w:ind w:left="446"/>
        <w:contextualSpacing w:val="0"/>
        <w:rPr>
          <w:color w:val="000000"/>
        </w:rPr>
      </w:pPr>
      <w:r w:rsidRPr="006271D8">
        <w:rPr>
          <w:color w:val="000000"/>
        </w:rPr>
        <w:t xml:space="preserve">The form of remediation is determined by the </w:t>
      </w:r>
      <w:r>
        <w:rPr>
          <w:color w:val="000000"/>
        </w:rPr>
        <w:t>music therapy faculty</w:t>
      </w:r>
      <w:r w:rsidRPr="006271D8">
        <w:rPr>
          <w:color w:val="000000"/>
        </w:rPr>
        <w:t xml:space="preserve">. </w:t>
      </w:r>
    </w:p>
    <w:p w14:paraId="08737514" w14:textId="77777777" w:rsidR="008003C9" w:rsidRPr="006271D8" w:rsidRDefault="008003C9" w:rsidP="008003C9">
      <w:pPr>
        <w:pStyle w:val="ListParagraph"/>
        <w:numPr>
          <w:ilvl w:val="0"/>
          <w:numId w:val="19"/>
        </w:numPr>
        <w:autoSpaceDE w:val="0"/>
        <w:autoSpaceDN w:val="0"/>
        <w:adjustRightInd w:val="0"/>
        <w:spacing w:after="120"/>
        <w:ind w:left="446"/>
        <w:contextualSpacing w:val="0"/>
        <w:rPr>
          <w:color w:val="000000"/>
        </w:rPr>
      </w:pPr>
      <w:r w:rsidRPr="006271D8">
        <w:rPr>
          <w:color w:val="000000"/>
        </w:rPr>
        <w:t>Examples of remediation include but are not limited to course repetition, denial of advancement to</w:t>
      </w:r>
      <w:r>
        <w:rPr>
          <w:color w:val="000000"/>
        </w:rPr>
        <w:t>: retaking a specific</w:t>
      </w:r>
      <w:r w:rsidRPr="006271D8">
        <w:rPr>
          <w:color w:val="000000"/>
        </w:rPr>
        <w:t xml:space="preserve"> course</w:t>
      </w:r>
      <w:r>
        <w:rPr>
          <w:color w:val="000000"/>
        </w:rPr>
        <w:t>(</w:t>
      </w:r>
      <w:r w:rsidRPr="006271D8">
        <w:rPr>
          <w:color w:val="000000"/>
        </w:rPr>
        <w:t>s</w:t>
      </w:r>
      <w:r>
        <w:rPr>
          <w:color w:val="000000"/>
        </w:rPr>
        <w:t>)</w:t>
      </w:r>
      <w:r w:rsidRPr="006271D8">
        <w:rPr>
          <w:color w:val="000000"/>
        </w:rPr>
        <w:t>, recommendation to receive personal counseling, increased supervision, r</w:t>
      </w:r>
      <w:r>
        <w:rPr>
          <w:color w:val="000000"/>
        </w:rPr>
        <w:t xml:space="preserve">eduction in hours or responsibilities at the </w:t>
      </w:r>
      <w:r w:rsidRPr="006271D8">
        <w:rPr>
          <w:color w:val="000000"/>
        </w:rPr>
        <w:t xml:space="preserve">clinical </w:t>
      </w:r>
      <w:r>
        <w:rPr>
          <w:color w:val="000000"/>
        </w:rPr>
        <w:t>site</w:t>
      </w:r>
      <w:r w:rsidRPr="006271D8">
        <w:rPr>
          <w:color w:val="000000"/>
        </w:rPr>
        <w:t>, written warnings, placement on formal probation, advisement to take a leave of absence,</w:t>
      </w:r>
      <w:r>
        <w:rPr>
          <w:color w:val="000000"/>
        </w:rPr>
        <w:t xml:space="preserve"> </w:t>
      </w:r>
      <w:r w:rsidRPr="006271D8">
        <w:rPr>
          <w:color w:val="000000"/>
        </w:rPr>
        <w:t>disciplinary action, receiving tutoring, attending special seminars, extra assignment or coursework,</w:t>
      </w:r>
      <w:r>
        <w:rPr>
          <w:color w:val="000000"/>
        </w:rPr>
        <w:t xml:space="preserve"> </w:t>
      </w:r>
      <w:r w:rsidRPr="006271D8">
        <w:rPr>
          <w:color w:val="000000"/>
        </w:rPr>
        <w:t>attending peer support groups, and repetition of practicum/internship.</w:t>
      </w:r>
    </w:p>
    <w:p w14:paraId="505F3311" w14:textId="77777777" w:rsidR="008003C9" w:rsidRPr="006271D8" w:rsidRDefault="008003C9" w:rsidP="008003C9">
      <w:pPr>
        <w:pStyle w:val="ListParagraph"/>
        <w:numPr>
          <w:ilvl w:val="0"/>
          <w:numId w:val="19"/>
        </w:numPr>
        <w:autoSpaceDE w:val="0"/>
        <w:autoSpaceDN w:val="0"/>
        <w:adjustRightInd w:val="0"/>
        <w:ind w:left="450"/>
        <w:rPr>
          <w:color w:val="000000"/>
        </w:rPr>
      </w:pPr>
      <w:r w:rsidRPr="006271D8">
        <w:rPr>
          <w:color w:val="000000"/>
        </w:rPr>
        <w:t xml:space="preserve">If the </w:t>
      </w:r>
      <w:r>
        <w:rPr>
          <w:color w:val="000000"/>
        </w:rPr>
        <w:t>Music Therapy Faculty</w:t>
      </w:r>
      <w:r w:rsidRPr="000136D4">
        <w:rPr>
          <w:color w:val="000000"/>
        </w:rPr>
        <w:t xml:space="preserve"> </w:t>
      </w:r>
      <w:r w:rsidRPr="006271D8">
        <w:rPr>
          <w:color w:val="000000"/>
        </w:rPr>
        <w:t>recommends that the student</w:t>
      </w:r>
      <w:r>
        <w:rPr>
          <w:color w:val="000000"/>
        </w:rPr>
        <w:t xml:space="preserve"> </w:t>
      </w:r>
      <w:r w:rsidRPr="006271D8">
        <w:rPr>
          <w:color w:val="000000"/>
        </w:rPr>
        <w:t>receive some type of remediation and the student agrees to this recommendation:</w:t>
      </w:r>
    </w:p>
    <w:p w14:paraId="6F36F2DB" w14:textId="77777777" w:rsidR="008003C9" w:rsidRPr="006271D8" w:rsidRDefault="008003C9" w:rsidP="008003C9">
      <w:pPr>
        <w:pStyle w:val="ListParagraph"/>
        <w:numPr>
          <w:ilvl w:val="0"/>
          <w:numId w:val="20"/>
        </w:numPr>
        <w:autoSpaceDE w:val="0"/>
        <w:autoSpaceDN w:val="0"/>
        <w:adjustRightInd w:val="0"/>
        <w:spacing w:after="120"/>
        <w:ind w:left="907"/>
        <w:contextualSpacing w:val="0"/>
        <w:rPr>
          <w:color w:val="000000"/>
        </w:rPr>
      </w:pPr>
      <w:r>
        <w:rPr>
          <w:color w:val="000000"/>
        </w:rPr>
        <w:t>A</w:t>
      </w:r>
      <w:r w:rsidRPr="006271D8">
        <w:rPr>
          <w:color w:val="000000"/>
        </w:rPr>
        <w:t xml:space="preserve"> time-based and outcome-focused plan will be developed in which clearly documentable steps</w:t>
      </w:r>
      <w:r>
        <w:rPr>
          <w:color w:val="000000"/>
        </w:rPr>
        <w:t xml:space="preserve"> </w:t>
      </w:r>
      <w:r w:rsidRPr="006271D8">
        <w:rPr>
          <w:color w:val="000000"/>
        </w:rPr>
        <w:t>and actions to be taken by the student (and perhaps faculty) to help student remediate the issue.</w:t>
      </w:r>
    </w:p>
    <w:p w14:paraId="2A0FBA0A" w14:textId="77777777" w:rsidR="008003C9" w:rsidRPr="006271D8" w:rsidRDefault="008003C9" w:rsidP="008003C9">
      <w:pPr>
        <w:pStyle w:val="ListParagraph"/>
        <w:numPr>
          <w:ilvl w:val="0"/>
          <w:numId w:val="20"/>
        </w:numPr>
        <w:autoSpaceDE w:val="0"/>
        <w:autoSpaceDN w:val="0"/>
        <w:adjustRightInd w:val="0"/>
        <w:spacing w:after="120"/>
        <w:ind w:left="907"/>
        <w:contextualSpacing w:val="0"/>
        <w:rPr>
          <w:color w:val="000000"/>
        </w:rPr>
      </w:pPr>
      <w:r w:rsidRPr="006271D8">
        <w:rPr>
          <w:color w:val="000000"/>
        </w:rPr>
        <w:t>A date for a follow-up review procedure is identified to determine if the student has met the goals</w:t>
      </w:r>
      <w:r>
        <w:rPr>
          <w:color w:val="000000"/>
        </w:rPr>
        <w:t xml:space="preserve"> </w:t>
      </w:r>
      <w:r w:rsidRPr="006271D8">
        <w:rPr>
          <w:color w:val="000000"/>
        </w:rPr>
        <w:t>and expectations of the remediation</w:t>
      </w:r>
      <w:r>
        <w:rPr>
          <w:color w:val="000000"/>
        </w:rPr>
        <w:t>,</w:t>
      </w:r>
    </w:p>
    <w:p w14:paraId="3860DC7D" w14:textId="77777777" w:rsidR="008003C9" w:rsidRDefault="008003C9" w:rsidP="008003C9">
      <w:pPr>
        <w:pStyle w:val="ListParagraph"/>
        <w:numPr>
          <w:ilvl w:val="0"/>
          <w:numId w:val="20"/>
        </w:numPr>
        <w:autoSpaceDE w:val="0"/>
        <w:autoSpaceDN w:val="0"/>
        <w:adjustRightInd w:val="0"/>
        <w:ind w:left="900"/>
        <w:rPr>
          <w:color w:val="000000"/>
        </w:rPr>
      </w:pPr>
      <w:r w:rsidRPr="006271D8">
        <w:rPr>
          <w:color w:val="000000"/>
        </w:rPr>
        <w:t>At the date indicated, the Music Therapy Faculty, as a whole, determines the student’s</w:t>
      </w:r>
      <w:r>
        <w:rPr>
          <w:color w:val="000000"/>
        </w:rPr>
        <w:t xml:space="preserve"> </w:t>
      </w:r>
      <w:r w:rsidRPr="006271D8">
        <w:rPr>
          <w:color w:val="000000"/>
        </w:rPr>
        <w:t>future status in the program based on their assessment of whether the remediation has been</w:t>
      </w:r>
      <w:r>
        <w:rPr>
          <w:color w:val="000000"/>
        </w:rPr>
        <w:t xml:space="preserve"> </w:t>
      </w:r>
      <w:r w:rsidRPr="006271D8">
        <w:rPr>
          <w:color w:val="000000"/>
        </w:rPr>
        <w:t>successful. They inform the student, the Chair of the Music Department and the Dean</w:t>
      </w:r>
      <w:r>
        <w:rPr>
          <w:color w:val="000000"/>
        </w:rPr>
        <w:t xml:space="preserve"> of Fine &amp; Performing Arts </w:t>
      </w:r>
      <w:r w:rsidRPr="006271D8">
        <w:rPr>
          <w:color w:val="000000"/>
        </w:rPr>
        <w:t xml:space="preserve">whether </w:t>
      </w:r>
    </w:p>
    <w:p w14:paraId="76F76C7E" w14:textId="77777777" w:rsidR="008003C9" w:rsidRDefault="008003C9" w:rsidP="008003C9">
      <w:pPr>
        <w:pStyle w:val="ListParagraph"/>
        <w:numPr>
          <w:ilvl w:val="1"/>
          <w:numId w:val="21"/>
        </w:numPr>
        <w:autoSpaceDE w:val="0"/>
        <w:autoSpaceDN w:val="0"/>
        <w:adjustRightInd w:val="0"/>
        <w:ind w:left="1350"/>
        <w:rPr>
          <w:color w:val="000000"/>
        </w:rPr>
      </w:pPr>
      <w:r w:rsidRPr="006271D8">
        <w:rPr>
          <w:color w:val="000000"/>
        </w:rPr>
        <w:lastRenderedPageBreak/>
        <w:t>they believe</w:t>
      </w:r>
      <w:r>
        <w:rPr>
          <w:color w:val="000000"/>
        </w:rPr>
        <w:t xml:space="preserve"> </w:t>
      </w:r>
      <w:r w:rsidRPr="006271D8">
        <w:rPr>
          <w:color w:val="000000"/>
        </w:rPr>
        <w:t>the remediation has worked</w:t>
      </w:r>
      <w:r>
        <w:rPr>
          <w:color w:val="000000"/>
        </w:rPr>
        <w:t>,</w:t>
      </w:r>
    </w:p>
    <w:p w14:paraId="0D0A09C0" w14:textId="77777777" w:rsidR="008003C9" w:rsidRDefault="008003C9" w:rsidP="008003C9">
      <w:pPr>
        <w:pStyle w:val="ListParagraph"/>
        <w:numPr>
          <w:ilvl w:val="1"/>
          <w:numId w:val="21"/>
        </w:numPr>
        <w:autoSpaceDE w:val="0"/>
        <w:autoSpaceDN w:val="0"/>
        <w:adjustRightInd w:val="0"/>
        <w:ind w:left="1350"/>
        <w:rPr>
          <w:color w:val="000000"/>
        </w:rPr>
      </w:pPr>
      <w:r w:rsidRPr="006271D8">
        <w:rPr>
          <w:color w:val="000000"/>
        </w:rPr>
        <w:t>further remediation is required</w:t>
      </w:r>
      <w:r>
        <w:rPr>
          <w:color w:val="000000"/>
        </w:rPr>
        <w:t>,</w:t>
      </w:r>
    </w:p>
    <w:p w14:paraId="5524B47C" w14:textId="77777777" w:rsidR="008003C9" w:rsidRPr="006271D8" w:rsidRDefault="008003C9" w:rsidP="008003C9">
      <w:pPr>
        <w:pStyle w:val="ListParagraph"/>
        <w:numPr>
          <w:ilvl w:val="1"/>
          <w:numId w:val="21"/>
        </w:numPr>
        <w:autoSpaceDE w:val="0"/>
        <w:autoSpaceDN w:val="0"/>
        <w:adjustRightInd w:val="0"/>
        <w:spacing w:after="120"/>
        <w:ind w:left="1350"/>
        <w:contextualSpacing w:val="0"/>
        <w:rPr>
          <w:color w:val="000000"/>
        </w:rPr>
      </w:pPr>
      <w:r w:rsidRPr="006271D8">
        <w:rPr>
          <w:color w:val="000000"/>
        </w:rPr>
        <w:t>the student should be</w:t>
      </w:r>
      <w:r>
        <w:rPr>
          <w:color w:val="000000"/>
        </w:rPr>
        <w:t xml:space="preserve"> </w:t>
      </w:r>
      <w:r w:rsidRPr="006271D8">
        <w:rPr>
          <w:color w:val="000000"/>
        </w:rPr>
        <w:t>dismissed from the program. If the remediation is successful, then the student continues with the</w:t>
      </w:r>
      <w:r>
        <w:rPr>
          <w:color w:val="000000"/>
        </w:rPr>
        <w:t xml:space="preserve"> </w:t>
      </w:r>
      <w:r w:rsidRPr="006271D8">
        <w:rPr>
          <w:color w:val="000000"/>
        </w:rPr>
        <w:t>program under no further sanction. If it has not been successful, then the Music Therapy</w:t>
      </w:r>
      <w:r>
        <w:rPr>
          <w:color w:val="000000"/>
        </w:rPr>
        <w:t xml:space="preserve"> </w:t>
      </w:r>
      <w:r w:rsidRPr="006271D8">
        <w:rPr>
          <w:color w:val="000000"/>
        </w:rPr>
        <w:t>Faculty either implements additional remediation (returning the process to Step 2) or moves to</w:t>
      </w:r>
      <w:r>
        <w:rPr>
          <w:color w:val="000000"/>
        </w:rPr>
        <w:t xml:space="preserve"> </w:t>
      </w:r>
      <w:r w:rsidRPr="006271D8">
        <w:rPr>
          <w:color w:val="000000"/>
        </w:rPr>
        <w:t>dismiss the student from the program.</w:t>
      </w:r>
    </w:p>
    <w:p w14:paraId="7C2CD98D" w14:textId="77777777" w:rsidR="008003C9" w:rsidRPr="006271D8" w:rsidRDefault="008003C9" w:rsidP="008003C9">
      <w:pPr>
        <w:pStyle w:val="ListParagraph"/>
        <w:numPr>
          <w:ilvl w:val="0"/>
          <w:numId w:val="17"/>
        </w:numPr>
        <w:autoSpaceDE w:val="0"/>
        <w:autoSpaceDN w:val="0"/>
        <w:adjustRightInd w:val="0"/>
        <w:spacing w:after="120"/>
        <w:contextualSpacing w:val="0"/>
        <w:rPr>
          <w:color w:val="000000"/>
        </w:rPr>
      </w:pPr>
      <w:r w:rsidRPr="006271D8">
        <w:rPr>
          <w:color w:val="000000"/>
        </w:rPr>
        <w:t>If the Music Therapy Faculty chooses to dismiss the student from the program, the</w:t>
      </w:r>
      <w:r>
        <w:rPr>
          <w:color w:val="000000"/>
        </w:rPr>
        <w:t xml:space="preserve"> </w:t>
      </w:r>
      <w:r w:rsidRPr="006271D8">
        <w:rPr>
          <w:color w:val="000000"/>
        </w:rPr>
        <w:t xml:space="preserve">Music Therapy </w:t>
      </w:r>
      <w:r>
        <w:rPr>
          <w:color w:val="000000"/>
        </w:rPr>
        <w:t>Program Director</w:t>
      </w:r>
      <w:r w:rsidRPr="006271D8">
        <w:rPr>
          <w:color w:val="000000"/>
        </w:rPr>
        <w:t xml:space="preserve"> will report this to the student, Music Department Chair,</w:t>
      </w:r>
      <w:r>
        <w:rPr>
          <w:color w:val="000000"/>
        </w:rPr>
        <w:t xml:space="preserve">  t</w:t>
      </w:r>
      <w:r w:rsidRPr="006271D8">
        <w:rPr>
          <w:color w:val="000000"/>
        </w:rPr>
        <w:t xml:space="preserve">he Dean of </w:t>
      </w:r>
      <w:r>
        <w:rPr>
          <w:color w:val="000000"/>
        </w:rPr>
        <w:t xml:space="preserve">Fine and Performing Arts </w:t>
      </w:r>
      <w:r w:rsidRPr="006271D8">
        <w:rPr>
          <w:color w:val="000000"/>
        </w:rPr>
        <w:t>and the Associate Provost for Academic Planning and Learning</w:t>
      </w:r>
      <w:r>
        <w:rPr>
          <w:color w:val="000000"/>
        </w:rPr>
        <w:t xml:space="preserve"> </w:t>
      </w:r>
      <w:r w:rsidRPr="006271D8">
        <w:rPr>
          <w:color w:val="000000"/>
        </w:rPr>
        <w:t>Innovation in writing.</w:t>
      </w:r>
    </w:p>
    <w:p w14:paraId="5FA2F4A0" w14:textId="77777777" w:rsidR="008003C9" w:rsidRPr="00493F93" w:rsidRDefault="008003C9" w:rsidP="008003C9">
      <w:pPr>
        <w:pStyle w:val="ListParagraph"/>
        <w:numPr>
          <w:ilvl w:val="0"/>
          <w:numId w:val="17"/>
        </w:numPr>
        <w:autoSpaceDE w:val="0"/>
        <w:autoSpaceDN w:val="0"/>
        <w:adjustRightInd w:val="0"/>
        <w:spacing w:after="120"/>
        <w:contextualSpacing w:val="0"/>
        <w:rPr>
          <w:color w:val="000000"/>
        </w:rPr>
      </w:pPr>
      <w:r w:rsidRPr="006271D8">
        <w:rPr>
          <w:color w:val="000000"/>
        </w:rPr>
        <w:t>If at any point the student does not agree with the Music Therapy Faculty’s decision and/or</w:t>
      </w:r>
      <w:r>
        <w:rPr>
          <w:color w:val="000000"/>
        </w:rPr>
        <w:t xml:space="preserve"> </w:t>
      </w:r>
      <w:r w:rsidRPr="006271D8">
        <w:rPr>
          <w:color w:val="000000"/>
        </w:rPr>
        <w:t>does</w:t>
      </w:r>
      <w:r>
        <w:rPr>
          <w:color w:val="000000"/>
        </w:rPr>
        <w:t xml:space="preserve"> </w:t>
      </w:r>
      <w:r w:rsidRPr="006271D8">
        <w:rPr>
          <w:color w:val="000000"/>
        </w:rPr>
        <w:t>not believe that the proper procedures for the review have been followed, the student may</w:t>
      </w:r>
      <w:r>
        <w:rPr>
          <w:color w:val="000000"/>
        </w:rPr>
        <w:t xml:space="preserve"> </w:t>
      </w:r>
      <w:r w:rsidRPr="006271D8">
        <w:rPr>
          <w:color w:val="000000"/>
        </w:rPr>
        <w:t xml:space="preserve">appeal to the decision </w:t>
      </w:r>
      <w:r>
        <w:rPr>
          <w:color w:val="000000"/>
        </w:rPr>
        <w:t xml:space="preserve">following the procedures outlined in the </w:t>
      </w:r>
      <w:hyperlink r:id="rId35" w:history="1">
        <w:r w:rsidRPr="00A852E3">
          <w:rPr>
            <w:rStyle w:val="Hyperlink"/>
          </w:rPr>
          <w:t>Graduate Academic Appeals Procedure</w:t>
        </w:r>
      </w:hyperlink>
      <w:r>
        <w:rPr>
          <w:color w:val="000000"/>
        </w:rPr>
        <w:t>..</w:t>
      </w:r>
    </w:p>
    <w:p w14:paraId="098F8874" w14:textId="77777777" w:rsidR="008003C9" w:rsidRPr="006271D8" w:rsidRDefault="008003C9" w:rsidP="008003C9">
      <w:pPr>
        <w:pStyle w:val="Heading2"/>
        <w:rPr>
          <w:b w:val="0"/>
          <w:bCs w:val="0"/>
        </w:rPr>
      </w:pPr>
      <w:bookmarkStart w:id="55" w:name="_Toc191979748"/>
      <w:r w:rsidRPr="006271D8">
        <w:t>Graduate Academic Appeals Procedure</w:t>
      </w:r>
      <w:bookmarkEnd w:id="55"/>
    </w:p>
    <w:p w14:paraId="627273F3" w14:textId="77777777" w:rsidR="008003C9" w:rsidRPr="00493F93" w:rsidRDefault="008003C9" w:rsidP="008003C9">
      <w:pPr>
        <w:autoSpaceDE w:val="0"/>
        <w:autoSpaceDN w:val="0"/>
        <w:adjustRightInd w:val="0"/>
        <w:spacing w:after="120"/>
        <w:rPr>
          <w:color w:val="000000"/>
        </w:rPr>
      </w:pPr>
      <w:r>
        <w:rPr>
          <w:color w:val="000000"/>
        </w:rPr>
        <w:t xml:space="preserve">Students who wish to appeal a course grade, academic integrity decision, or a professional dispositions decision should use the </w:t>
      </w:r>
      <w:hyperlink r:id="rId36" w:history="1">
        <w:r w:rsidRPr="004A6DA2">
          <w:rPr>
            <w:rStyle w:val="Hyperlink"/>
          </w:rPr>
          <w:t>Graduate Academic Appeals Procedure</w:t>
        </w:r>
      </w:hyperlink>
      <w:r>
        <w:rPr>
          <w:color w:val="000000"/>
        </w:rPr>
        <w:t xml:space="preserve"> described in detail in the Graduate Catalog</w:t>
      </w:r>
    </w:p>
    <w:p w14:paraId="5BD718C0" w14:textId="77777777" w:rsidR="008003C9" w:rsidRPr="006271D8" w:rsidRDefault="008003C9" w:rsidP="008003C9">
      <w:pPr>
        <w:pStyle w:val="Heading2"/>
        <w:rPr>
          <w:b w:val="0"/>
          <w:bCs w:val="0"/>
        </w:rPr>
      </w:pPr>
      <w:bookmarkStart w:id="56" w:name="_Toc191979749"/>
      <w:r w:rsidRPr="006271D8">
        <w:t>Student Evaluation Of The Program</w:t>
      </w:r>
      <w:bookmarkEnd w:id="56"/>
    </w:p>
    <w:p w14:paraId="65DD7808" w14:textId="77777777" w:rsidR="008003C9" w:rsidRDefault="008003C9" w:rsidP="008003C9">
      <w:pPr>
        <w:autoSpaceDE w:val="0"/>
        <w:autoSpaceDN w:val="0"/>
        <w:adjustRightInd w:val="0"/>
        <w:rPr>
          <w:color w:val="000000"/>
        </w:rPr>
      </w:pPr>
      <w:r>
        <w:rPr>
          <w:color w:val="000000"/>
        </w:rPr>
        <w:t>All currently enrolled students have the opportunity to evaluate individual courses and instructors throughout their enrollment. Further, they will be given the opportunity to evaluate their on-site supervisors and practicum/internship placements. Graduates are contacted shortly after they graduate, and periodically thereafter to solicit their opinions about the program, faculty, department, and clinical experiences. Graduates and students currently enrolled in the program are encouraged to provide up-to-date contact information.</w:t>
      </w:r>
    </w:p>
    <w:p w14:paraId="7C52B587" w14:textId="7E183DCA" w:rsidR="002B18D0" w:rsidRDefault="002B18D0">
      <w:pPr>
        <w:rPr>
          <w:color w:val="622322"/>
          <w:sz w:val="28"/>
          <w:szCs w:val="28"/>
        </w:rPr>
      </w:pPr>
      <w:r>
        <w:rPr>
          <w:color w:val="622322"/>
          <w:sz w:val="28"/>
          <w:szCs w:val="28"/>
        </w:rPr>
        <w:br w:type="page"/>
      </w:r>
    </w:p>
    <w:p w14:paraId="51356AB3" w14:textId="77777777" w:rsidR="002B18D0" w:rsidRDefault="002B18D0" w:rsidP="002B18D0">
      <w:pPr>
        <w:pStyle w:val="BodyText"/>
        <w:ind w:left="107"/>
        <w:rPr>
          <w:sz w:val="20"/>
        </w:rPr>
      </w:pPr>
      <w:r>
        <w:rPr>
          <w:noProof/>
          <w:sz w:val="20"/>
        </w:rPr>
        <w:lastRenderedPageBreak/>
        <w:drawing>
          <wp:inline distT="0" distB="0" distL="0" distR="0" wp14:anchorId="77C82074" wp14:editId="2FF5AEEE">
            <wp:extent cx="2295962" cy="640079"/>
            <wp:effectExtent l="0" t="0" r="0" b="0"/>
            <wp:docPr id="458628253" name="Image 1" descr="A blue and orange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8628253" name="Image 1" descr="A blue and orange logo&#10;&#10;AI-generated content may be incorrect."/>
                    <pic:cNvPicPr/>
                  </pic:nvPicPr>
                  <pic:blipFill>
                    <a:blip r:embed="rId37" cstate="print"/>
                    <a:stretch>
                      <a:fillRect/>
                    </a:stretch>
                  </pic:blipFill>
                  <pic:spPr>
                    <a:xfrm>
                      <a:off x="0" y="0"/>
                      <a:ext cx="2295962" cy="640079"/>
                    </a:xfrm>
                    <a:prstGeom prst="rect">
                      <a:avLst/>
                    </a:prstGeom>
                  </pic:spPr>
                </pic:pic>
              </a:graphicData>
            </a:graphic>
          </wp:inline>
        </w:drawing>
      </w:r>
    </w:p>
    <w:p w14:paraId="094B46A0" w14:textId="77777777" w:rsidR="002B18D0" w:rsidRDefault="002B18D0" w:rsidP="002B18D0">
      <w:pPr>
        <w:pStyle w:val="BodyText"/>
        <w:spacing w:before="18"/>
      </w:pPr>
    </w:p>
    <w:p w14:paraId="3F5F4144" w14:textId="24D0CA57" w:rsidR="00895B3E" w:rsidRDefault="00895B3E" w:rsidP="00895B3E">
      <w:pPr>
        <w:pStyle w:val="Heading1"/>
      </w:pPr>
      <w:bookmarkStart w:id="57" w:name="_Toc191979750"/>
      <w:r>
        <w:t>Appendi</w:t>
      </w:r>
      <w:r w:rsidR="00542553">
        <w:t>ces</w:t>
      </w:r>
      <w:bookmarkEnd w:id="57"/>
    </w:p>
    <w:p w14:paraId="0DDABD01" w14:textId="7D9ACE70" w:rsidR="00542553" w:rsidRDefault="00542553" w:rsidP="00542553">
      <w:pPr>
        <w:rPr>
          <w:sz w:val="24"/>
          <w:szCs w:val="24"/>
        </w:rPr>
      </w:pPr>
      <w:r>
        <w:rPr>
          <w:sz w:val="24"/>
          <w:szCs w:val="24"/>
        </w:rPr>
        <w:t>Appendix A</w:t>
      </w:r>
      <w:r>
        <w:rPr>
          <w:sz w:val="24"/>
          <w:szCs w:val="24"/>
        </w:rPr>
        <w:tab/>
        <w:t>Professional Disposition Evaluation</w:t>
      </w:r>
    </w:p>
    <w:p w14:paraId="7ABFC918" w14:textId="2D3D8341" w:rsidR="00542553" w:rsidRDefault="00542553" w:rsidP="00542553">
      <w:pPr>
        <w:rPr>
          <w:sz w:val="24"/>
          <w:szCs w:val="24"/>
        </w:rPr>
      </w:pPr>
      <w:r>
        <w:rPr>
          <w:sz w:val="24"/>
          <w:szCs w:val="24"/>
        </w:rPr>
        <w:t>Appendix B</w:t>
      </w:r>
      <w:r>
        <w:rPr>
          <w:sz w:val="24"/>
          <w:szCs w:val="24"/>
        </w:rPr>
        <w:tab/>
        <w:t>Information on Licensure and Board Certification</w:t>
      </w:r>
    </w:p>
    <w:p w14:paraId="775E59B7" w14:textId="35E85ED5" w:rsidR="00542553" w:rsidRDefault="00542553" w:rsidP="00542553">
      <w:pPr>
        <w:rPr>
          <w:sz w:val="24"/>
          <w:szCs w:val="24"/>
        </w:rPr>
      </w:pPr>
      <w:r>
        <w:rPr>
          <w:sz w:val="24"/>
          <w:szCs w:val="24"/>
        </w:rPr>
        <w:t>Appendix C</w:t>
      </w:r>
      <w:r>
        <w:rPr>
          <w:sz w:val="24"/>
          <w:szCs w:val="24"/>
        </w:rPr>
        <w:tab/>
        <w:t>Mandatory Professional Licensure Disclosure</w:t>
      </w:r>
    </w:p>
    <w:p w14:paraId="1E3B8563" w14:textId="2CE4BB29" w:rsidR="00542553" w:rsidRPr="00542553" w:rsidRDefault="00542553" w:rsidP="00542553">
      <w:pPr>
        <w:rPr>
          <w:sz w:val="24"/>
          <w:szCs w:val="24"/>
        </w:rPr>
      </w:pPr>
      <w:r>
        <w:rPr>
          <w:sz w:val="24"/>
          <w:szCs w:val="24"/>
        </w:rPr>
        <w:t>Appendix D</w:t>
      </w:r>
      <w:r>
        <w:rPr>
          <w:sz w:val="24"/>
          <w:szCs w:val="24"/>
        </w:rPr>
        <w:tab/>
        <w:t>Professional Organization Websites</w:t>
      </w:r>
    </w:p>
    <w:p w14:paraId="62DB78D4" w14:textId="18B735A9" w:rsidR="00895B3E" w:rsidRDefault="00895B3E">
      <w:r>
        <w:br w:type="page"/>
      </w:r>
    </w:p>
    <w:p w14:paraId="4792434D" w14:textId="4D300A72" w:rsidR="00895B3E" w:rsidRDefault="00895B3E" w:rsidP="002345CC">
      <w:pPr>
        <w:pStyle w:val="Heading2"/>
        <w:spacing w:after="120"/>
      </w:pPr>
      <w:bookmarkStart w:id="58" w:name="_Toc191979751"/>
      <w:r>
        <w:lastRenderedPageBreak/>
        <w:t>Appendix A: Music Therapy Professional Disposition Evaluation</w:t>
      </w:r>
      <w:bookmarkEnd w:id="58"/>
    </w:p>
    <w:p w14:paraId="41BEB4AC" w14:textId="77777777" w:rsidR="00895B3E" w:rsidRPr="000E7D83" w:rsidRDefault="00895B3E" w:rsidP="00895B3E">
      <w:pPr>
        <w:pStyle w:val="Heading2"/>
        <w:spacing w:before="0"/>
        <w:jc w:val="center"/>
        <w:rPr>
          <w:b w:val="0"/>
          <w:bCs w:val="0"/>
          <w:color w:val="003D7E"/>
          <w:sz w:val="24"/>
          <w:szCs w:val="24"/>
        </w:rPr>
      </w:pPr>
    </w:p>
    <w:p w14:paraId="4C260C0A" w14:textId="77777777" w:rsidR="00895B3E" w:rsidRPr="005515CC" w:rsidRDefault="00895B3E" w:rsidP="00895B3E">
      <w:pPr>
        <w:spacing w:after="120" w:line="276" w:lineRule="auto"/>
        <w:rPr>
          <w:sz w:val="24"/>
          <w:szCs w:val="24"/>
          <w:u w:val="single"/>
        </w:rPr>
      </w:pPr>
      <w:r>
        <w:rPr>
          <w:sz w:val="24"/>
          <w:szCs w:val="24"/>
        </w:rPr>
        <w:t xml:space="preserve">Student: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AA8C880" w14:textId="77777777" w:rsidR="00895B3E" w:rsidRPr="00E10718" w:rsidRDefault="00895B3E" w:rsidP="00895B3E">
      <w:pPr>
        <w:spacing w:after="120" w:line="276" w:lineRule="auto"/>
        <w:rPr>
          <w:sz w:val="24"/>
          <w:szCs w:val="24"/>
          <w:u w:val="single"/>
        </w:rPr>
      </w:pPr>
      <w:r>
        <w:rPr>
          <w:sz w:val="24"/>
          <w:szCs w:val="24"/>
        </w:rPr>
        <w:t>Supervisor:</w:t>
      </w:r>
      <w:r>
        <w:rPr>
          <w:sz w:val="24"/>
          <w:szCs w:val="24"/>
          <w:u w:val="single"/>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Facility:</w:t>
      </w:r>
      <w:r>
        <w:rPr>
          <w:sz w:val="24"/>
          <w:szCs w:val="24"/>
          <w:u w:val="single"/>
        </w:rPr>
        <w:t xml:space="preserve">  </w:t>
      </w:r>
      <w:r>
        <w:rPr>
          <w:sz w:val="24"/>
          <w:szCs w:val="24"/>
          <w:u w:val="single"/>
        </w:rPr>
        <w:tab/>
      </w:r>
      <w:r>
        <w:rPr>
          <w:sz w:val="24"/>
          <w:szCs w:val="24"/>
          <w:u w:val="single"/>
        </w:rPr>
        <w:tab/>
      </w:r>
      <w:r>
        <w:rPr>
          <w:sz w:val="24"/>
          <w:szCs w:val="24"/>
          <w:u w:val="single"/>
        </w:rPr>
        <w:tab/>
      </w:r>
      <w:r>
        <w:rPr>
          <w:sz w:val="24"/>
          <w:szCs w:val="24"/>
          <w:u w:val="single"/>
        </w:rPr>
        <w:tab/>
      </w:r>
    </w:p>
    <w:p w14:paraId="6820D3C7" w14:textId="77777777" w:rsidR="00895B3E" w:rsidRDefault="00895B3E" w:rsidP="00895B3E">
      <w:pPr>
        <w:spacing w:after="120" w:line="276" w:lineRule="auto"/>
      </w:pPr>
      <w:r w:rsidRPr="00F871F4">
        <w:rPr>
          <w:b/>
        </w:rPr>
        <w:t xml:space="preserve">Directions: </w:t>
      </w:r>
      <w:r w:rsidRPr="00F871F4">
        <w:rPr>
          <w:bCs/>
        </w:rPr>
        <w:t xml:space="preserve">Use </w:t>
      </w:r>
      <w:r>
        <w:rPr>
          <w:bCs/>
        </w:rPr>
        <w:t xml:space="preserve">this form to rate student’s professional dispositions according to the following </w:t>
      </w:r>
      <w:proofErr w:type="spellStart"/>
      <w:r>
        <w:rPr>
          <w:bCs/>
        </w:rPr>
        <w:t>scalc</w:t>
      </w:r>
      <w:proofErr w:type="spellEnd"/>
      <w:r w:rsidRPr="00F871F4">
        <w:t>:</w:t>
      </w:r>
    </w:p>
    <w:p w14:paraId="4E696E1B" w14:textId="77777777" w:rsidR="00895B3E" w:rsidRDefault="00895B3E" w:rsidP="00895B3E">
      <w:pPr>
        <w:spacing w:line="276" w:lineRule="auto"/>
        <w:ind w:left="187"/>
        <w:rPr>
          <w:b/>
          <w:bCs/>
        </w:rPr>
      </w:pPr>
      <w:r>
        <w:t>2</w:t>
      </w:r>
      <w:r w:rsidRPr="00F871F4">
        <w:t xml:space="preserve"> </w:t>
      </w:r>
      <w:r w:rsidRPr="00654A57">
        <w:t xml:space="preserve">= </w:t>
      </w:r>
      <w:r>
        <w:rPr>
          <w:b/>
          <w:bCs/>
        </w:rPr>
        <w:t>Acceptable</w:t>
      </w:r>
    </w:p>
    <w:p w14:paraId="3DB1E277" w14:textId="77777777" w:rsidR="00895B3E" w:rsidRDefault="00895B3E" w:rsidP="00895B3E">
      <w:pPr>
        <w:spacing w:line="276" w:lineRule="auto"/>
        <w:ind w:left="187"/>
      </w:pPr>
      <w:r>
        <w:t>1</w:t>
      </w:r>
      <w:r w:rsidRPr="00F871F4">
        <w:t xml:space="preserve"> </w:t>
      </w:r>
      <w:r w:rsidRPr="00654A57">
        <w:t xml:space="preserve">= </w:t>
      </w:r>
      <w:r>
        <w:rPr>
          <w:b/>
          <w:bCs/>
        </w:rPr>
        <w:t>Developing</w:t>
      </w:r>
    </w:p>
    <w:p w14:paraId="6C49D535" w14:textId="77777777" w:rsidR="00895B3E" w:rsidRPr="00654A57" w:rsidRDefault="00895B3E" w:rsidP="00895B3E">
      <w:pPr>
        <w:spacing w:line="276" w:lineRule="auto"/>
        <w:ind w:left="187"/>
      </w:pPr>
      <w:r w:rsidRPr="00F871F4">
        <w:t xml:space="preserve">0 = </w:t>
      </w:r>
      <w:r>
        <w:rPr>
          <w:b/>
          <w:bCs/>
        </w:rPr>
        <w:t>Unacceptable</w:t>
      </w:r>
    </w:p>
    <w:p w14:paraId="67853442" w14:textId="77777777" w:rsidR="00895B3E" w:rsidRPr="00654A57" w:rsidRDefault="00895B3E" w:rsidP="00895B3E">
      <w:pPr>
        <w:ind w:left="180"/>
      </w:pPr>
      <w:r w:rsidRPr="00654A57">
        <w:t>N/A= Not addressed OR Not applicable to clinical site</w:t>
      </w:r>
    </w:p>
    <w:p w14:paraId="7C32B84A" w14:textId="77777777" w:rsidR="00895B3E" w:rsidRDefault="00895B3E" w:rsidP="00895B3E">
      <w:pPr>
        <w:pStyle w:val="textbox"/>
        <w:shd w:val="clear" w:color="auto" w:fill="FFFFFF"/>
        <w:spacing w:before="0" w:beforeAutospacing="0" w:after="0" w:afterAutospacing="0"/>
        <w:rPr>
          <w:b/>
        </w:rPr>
      </w:pPr>
    </w:p>
    <w:p w14:paraId="40D4F9CD" w14:textId="77777777" w:rsidR="00895B3E" w:rsidRPr="009D5626" w:rsidRDefault="00895B3E" w:rsidP="00895B3E">
      <w:pPr>
        <w:rPr>
          <w:b/>
        </w:rPr>
      </w:pPr>
      <w:r w:rsidRPr="009D5626">
        <w:rPr>
          <w:b/>
          <w:color w:val="333333"/>
        </w:rPr>
        <w:t>Musicality</w:t>
      </w:r>
    </w:p>
    <w:tbl>
      <w:tblPr>
        <w:tblW w:w="0" w:type="auto"/>
        <w:tblInd w:w="-8" w:type="dxa"/>
        <w:tblBorders>
          <w:top w:val="single" w:sz="6" w:space="0" w:color="737D8B"/>
          <w:left w:val="single" w:sz="6" w:space="0" w:color="737D8B"/>
          <w:bottom w:val="single" w:sz="6" w:space="0" w:color="737D8B"/>
          <w:right w:val="single" w:sz="6" w:space="0" w:color="737D8B"/>
          <w:insideH w:val="single" w:sz="6" w:space="0" w:color="737D8B"/>
          <w:insideV w:val="single" w:sz="6" w:space="0" w:color="737D8B"/>
        </w:tblBorders>
        <w:tblLayout w:type="fixed"/>
        <w:tblCellMar>
          <w:left w:w="0" w:type="dxa"/>
          <w:right w:w="0" w:type="dxa"/>
        </w:tblCellMar>
        <w:tblLook w:val="01E0" w:firstRow="1" w:lastRow="1" w:firstColumn="1" w:lastColumn="1" w:noHBand="0" w:noVBand="0"/>
      </w:tblPr>
      <w:tblGrid>
        <w:gridCol w:w="1802"/>
        <w:gridCol w:w="1258"/>
        <w:gridCol w:w="2970"/>
        <w:gridCol w:w="2970"/>
      </w:tblGrid>
      <w:tr w:rsidR="00895B3E" w:rsidRPr="009D5626" w14:paraId="728E47D4" w14:textId="77777777" w:rsidTr="004A5703">
        <w:trPr>
          <w:trHeight w:val="180"/>
        </w:trPr>
        <w:tc>
          <w:tcPr>
            <w:tcW w:w="3060" w:type="dxa"/>
            <w:gridSpan w:val="2"/>
            <w:tcBorders>
              <w:bottom w:val="single" w:sz="6" w:space="0" w:color="B9C7DF"/>
              <w:right w:val="single" w:sz="6" w:space="0" w:color="B9C7DF"/>
            </w:tcBorders>
          </w:tcPr>
          <w:p w14:paraId="457FFE52" w14:textId="77777777" w:rsidR="00895B3E" w:rsidRPr="009D5626" w:rsidRDefault="00895B3E" w:rsidP="004A5703">
            <w:pPr>
              <w:rPr>
                <w:b/>
                <w:bCs/>
              </w:rPr>
            </w:pPr>
            <w:r w:rsidRPr="009D5626">
              <w:rPr>
                <w:b/>
                <w:bCs/>
              </w:rPr>
              <w:t>Unacceptable</w:t>
            </w:r>
          </w:p>
        </w:tc>
        <w:tc>
          <w:tcPr>
            <w:tcW w:w="2970" w:type="dxa"/>
            <w:tcBorders>
              <w:left w:val="single" w:sz="6" w:space="0" w:color="B9C7DF"/>
              <w:bottom w:val="single" w:sz="6" w:space="0" w:color="B9C7DF"/>
              <w:right w:val="single" w:sz="6" w:space="0" w:color="B9C7DF"/>
            </w:tcBorders>
          </w:tcPr>
          <w:p w14:paraId="5A4C6941" w14:textId="77777777" w:rsidR="00895B3E" w:rsidRPr="009D5626" w:rsidRDefault="00895B3E" w:rsidP="004A5703">
            <w:pPr>
              <w:rPr>
                <w:b/>
                <w:bCs/>
              </w:rPr>
            </w:pPr>
            <w:r w:rsidRPr="009D5626">
              <w:rPr>
                <w:b/>
                <w:bCs/>
              </w:rPr>
              <w:t>Developing</w:t>
            </w:r>
          </w:p>
        </w:tc>
        <w:tc>
          <w:tcPr>
            <w:tcW w:w="2970" w:type="dxa"/>
            <w:tcBorders>
              <w:left w:val="single" w:sz="6" w:space="0" w:color="B9C7DF"/>
              <w:bottom w:val="single" w:sz="6" w:space="0" w:color="B9C7DF"/>
            </w:tcBorders>
          </w:tcPr>
          <w:p w14:paraId="406EB7CF" w14:textId="77777777" w:rsidR="00895B3E" w:rsidRPr="009D5626" w:rsidRDefault="00895B3E" w:rsidP="004A5703">
            <w:pPr>
              <w:rPr>
                <w:b/>
                <w:bCs/>
              </w:rPr>
            </w:pPr>
            <w:r w:rsidRPr="009D5626">
              <w:rPr>
                <w:b/>
                <w:bCs/>
              </w:rPr>
              <w:t>Acceptable</w:t>
            </w:r>
          </w:p>
        </w:tc>
      </w:tr>
      <w:tr w:rsidR="00895B3E" w:rsidRPr="009D5626" w14:paraId="469FD216" w14:textId="77777777" w:rsidTr="004A5703">
        <w:trPr>
          <w:trHeight w:val="874"/>
        </w:trPr>
        <w:tc>
          <w:tcPr>
            <w:tcW w:w="3060" w:type="dxa"/>
            <w:gridSpan w:val="2"/>
            <w:tcBorders>
              <w:top w:val="single" w:sz="6" w:space="0" w:color="B9C7DF"/>
              <w:bottom w:val="single" w:sz="12" w:space="0" w:color="999999"/>
              <w:right w:val="single" w:sz="6" w:space="0" w:color="B9C7DF"/>
            </w:tcBorders>
          </w:tcPr>
          <w:p w14:paraId="576682BB" w14:textId="77777777" w:rsidR="00895B3E" w:rsidRPr="009D5626" w:rsidRDefault="00895B3E" w:rsidP="004A5703">
            <w:r w:rsidRPr="009D5626">
              <w:rPr>
                <w:w w:val="95"/>
              </w:rPr>
              <w:t>Most elements of musicality are incorrect</w:t>
            </w:r>
            <w:r w:rsidRPr="009D5626">
              <w:rPr>
                <w:spacing w:val="1"/>
                <w:w w:val="95"/>
              </w:rPr>
              <w:t xml:space="preserve"> </w:t>
            </w:r>
            <w:r w:rsidRPr="009D5626">
              <w:rPr>
                <w:w w:val="95"/>
              </w:rPr>
              <w:t>and/or most are used incorrectly. The</w:t>
            </w:r>
            <w:r w:rsidRPr="009D5626">
              <w:rPr>
                <w:spacing w:val="1"/>
                <w:w w:val="95"/>
              </w:rPr>
              <w:t xml:space="preserve"> </w:t>
            </w:r>
            <w:r w:rsidRPr="009D5626">
              <w:rPr>
                <w:w w:val="95"/>
              </w:rPr>
              <w:t>student is unaware of where improvement</w:t>
            </w:r>
            <w:r w:rsidRPr="009D5626">
              <w:rPr>
                <w:spacing w:val="-37"/>
                <w:w w:val="95"/>
              </w:rPr>
              <w:t xml:space="preserve"> </w:t>
            </w:r>
            <w:r w:rsidRPr="009D5626">
              <w:rPr>
                <w:w w:val="95"/>
              </w:rPr>
              <w:t>needs to be made or evidence not</w:t>
            </w:r>
            <w:r w:rsidRPr="009D5626">
              <w:rPr>
                <w:spacing w:val="1"/>
                <w:w w:val="95"/>
              </w:rPr>
              <w:t xml:space="preserve"> </w:t>
            </w:r>
            <w:r w:rsidRPr="009D5626">
              <w:t>submitted.</w:t>
            </w:r>
          </w:p>
        </w:tc>
        <w:tc>
          <w:tcPr>
            <w:tcW w:w="2970" w:type="dxa"/>
            <w:tcBorders>
              <w:top w:val="single" w:sz="6" w:space="0" w:color="B9C7DF"/>
              <w:left w:val="single" w:sz="6" w:space="0" w:color="B9C7DF"/>
              <w:right w:val="single" w:sz="6" w:space="0" w:color="B9C7DF"/>
            </w:tcBorders>
          </w:tcPr>
          <w:p w14:paraId="12B21D5F" w14:textId="77777777" w:rsidR="00895B3E" w:rsidRPr="009D5626" w:rsidRDefault="00895B3E" w:rsidP="004A5703">
            <w:r w:rsidRPr="009D5626">
              <w:rPr>
                <w:w w:val="95"/>
              </w:rPr>
              <w:t>Some elements of musicality are</w:t>
            </w:r>
            <w:r w:rsidRPr="009D5626">
              <w:rPr>
                <w:spacing w:val="1"/>
                <w:w w:val="95"/>
              </w:rPr>
              <w:t xml:space="preserve"> </w:t>
            </w:r>
            <w:r w:rsidRPr="009D5626">
              <w:rPr>
                <w:w w:val="95"/>
              </w:rPr>
              <w:t>correct</w:t>
            </w:r>
            <w:r w:rsidRPr="009D5626">
              <w:rPr>
                <w:spacing w:val="-8"/>
                <w:w w:val="95"/>
              </w:rPr>
              <w:t xml:space="preserve"> </w:t>
            </w:r>
            <w:r w:rsidRPr="009D5626">
              <w:rPr>
                <w:w w:val="95"/>
              </w:rPr>
              <w:t>and/or</w:t>
            </w:r>
            <w:r w:rsidRPr="009D5626">
              <w:rPr>
                <w:spacing w:val="-7"/>
                <w:w w:val="95"/>
              </w:rPr>
              <w:t xml:space="preserve"> </w:t>
            </w:r>
            <w:r w:rsidRPr="009D5626">
              <w:rPr>
                <w:w w:val="95"/>
              </w:rPr>
              <w:t>some</w:t>
            </w:r>
            <w:r w:rsidRPr="009D5626">
              <w:rPr>
                <w:spacing w:val="-7"/>
                <w:w w:val="95"/>
              </w:rPr>
              <w:t xml:space="preserve"> </w:t>
            </w:r>
            <w:r w:rsidRPr="009D5626">
              <w:rPr>
                <w:w w:val="95"/>
              </w:rPr>
              <w:t>are</w:t>
            </w:r>
            <w:r w:rsidRPr="009D5626">
              <w:rPr>
                <w:spacing w:val="-7"/>
                <w:w w:val="95"/>
              </w:rPr>
              <w:t xml:space="preserve"> </w:t>
            </w:r>
            <w:r w:rsidRPr="009D5626">
              <w:rPr>
                <w:w w:val="95"/>
              </w:rPr>
              <w:t>used</w:t>
            </w:r>
            <w:r w:rsidRPr="009D5626">
              <w:rPr>
                <w:spacing w:val="-7"/>
                <w:w w:val="95"/>
              </w:rPr>
              <w:t xml:space="preserve"> </w:t>
            </w:r>
            <w:r w:rsidRPr="009D5626">
              <w:rPr>
                <w:w w:val="95"/>
              </w:rPr>
              <w:t>correctly.</w:t>
            </w:r>
            <w:r w:rsidRPr="009D5626">
              <w:rPr>
                <w:spacing w:val="-36"/>
                <w:w w:val="95"/>
              </w:rPr>
              <w:t xml:space="preserve"> </w:t>
            </w:r>
            <w:r w:rsidRPr="009D5626">
              <w:rPr>
                <w:w w:val="95"/>
              </w:rPr>
              <w:t>The student is aware of where</w:t>
            </w:r>
            <w:r w:rsidRPr="009D5626">
              <w:rPr>
                <w:spacing w:val="1"/>
                <w:w w:val="95"/>
              </w:rPr>
              <w:t xml:space="preserve"> </w:t>
            </w:r>
            <w:r w:rsidRPr="009D5626">
              <w:rPr>
                <w:w w:val="95"/>
              </w:rPr>
              <w:t>improvement is needed (shown in</w:t>
            </w:r>
            <w:r w:rsidRPr="009D5626">
              <w:rPr>
                <w:spacing w:val="1"/>
                <w:w w:val="95"/>
              </w:rPr>
              <w:t xml:space="preserve"> </w:t>
            </w:r>
            <w:r w:rsidRPr="009D5626">
              <w:t>comments).</w:t>
            </w:r>
          </w:p>
        </w:tc>
        <w:tc>
          <w:tcPr>
            <w:tcW w:w="2970" w:type="dxa"/>
            <w:tcBorders>
              <w:top w:val="single" w:sz="6" w:space="0" w:color="B9C7DF"/>
              <w:left w:val="single" w:sz="6" w:space="0" w:color="B9C7DF"/>
            </w:tcBorders>
          </w:tcPr>
          <w:p w14:paraId="561D8C65" w14:textId="77777777" w:rsidR="00895B3E" w:rsidRPr="009D5626" w:rsidRDefault="00895B3E" w:rsidP="004A5703">
            <w:r w:rsidRPr="009D5626">
              <w:rPr>
                <w:w w:val="95"/>
              </w:rPr>
              <w:t>Musicality is present far beyond</w:t>
            </w:r>
            <w:r w:rsidRPr="009D5626">
              <w:rPr>
                <w:spacing w:val="1"/>
                <w:w w:val="95"/>
              </w:rPr>
              <w:t xml:space="preserve"> </w:t>
            </w:r>
            <w:r w:rsidRPr="009D5626">
              <w:rPr>
                <w:w w:val="95"/>
              </w:rPr>
              <w:t>what is on the written page and</w:t>
            </w:r>
            <w:r w:rsidRPr="009D5626">
              <w:rPr>
                <w:spacing w:val="1"/>
                <w:w w:val="95"/>
              </w:rPr>
              <w:t xml:space="preserve"> </w:t>
            </w:r>
            <w:r w:rsidRPr="009D5626">
              <w:rPr>
                <w:w w:val="95"/>
              </w:rPr>
              <w:t>in an appropriate manner for the</w:t>
            </w:r>
            <w:r w:rsidRPr="009D5626">
              <w:rPr>
                <w:spacing w:val="-37"/>
                <w:w w:val="95"/>
              </w:rPr>
              <w:t xml:space="preserve"> </w:t>
            </w:r>
            <w:r w:rsidRPr="009D5626">
              <w:rPr>
                <w:w w:val="95"/>
              </w:rPr>
              <w:t>music.</w:t>
            </w:r>
            <w:r w:rsidRPr="009D5626">
              <w:rPr>
                <w:spacing w:val="-7"/>
                <w:w w:val="95"/>
              </w:rPr>
              <w:t xml:space="preserve"> </w:t>
            </w:r>
            <w:r w:rsidRPr="009D5626">
              <w:rPr>
                <w:w w:val="95"/>
              </w:rPr>
              <w:t>Mastery</w:t>
            </w:r>
            <w:r w:rsidRPr="009D5626">
              <w:rPr>
                <w:spacing w:val="-6"/>
                <w:w w:val="95"/>
              </w:rPr>
              <w:t xml:space="preserve"> </w:t>
            </w:r>
            <w:r w:rsidRPr="009D5626">
              <w:rPr>
                <w:w w:val="95"/>
              </w:rPr>
              <w:t>is</w:t>
            </w:r>
            <w:r w:rsidRPr="009D5626">
              <w:rPr>
                <w:spacing w:val="-7"/>
                <w:w w:val="95"/>
              </w:rPr>
              <w:t xml:space="preserve"> </w:t>
            </w:r>
            <w:r w:rsidRPr="009D5626">
              <w:rPr>
                <w:w w:val="95"/>
              </w:rPr>
              <w:t>evident.</w:t>
            </w:r>
          </w:p>
        </w:tc>
      </w:tr>
      <w:tr w:rsidR="00895B3E" w:rsidRPr="009D5626" w14:paraId="73ED53F0" w14:textId="77777777" w:rsidTr="004A5703">
        <w:trPr>
          <w:trHeight w:val="207"/>
        </w:trPr>
        <w:tc>
          <w:tcPr>
            <w:tcW w:w="1802" w:type="dxa"/>
            <w:tcBorders>
              <w:top w:val="single" w:sz="12" w:space="0" w:color="999999"/>
              <w:left w:val="single" w:sz="6" w:space="0" w:color="999999"/>
              <w:bottom w:val="single" w:sz="6" w:space="0" w:color="999999"/>
              <w:right w:val="single" w:sz="6" w:space="0" w:color="999999"/>
            </w:tcBorders>
          </w:tcPr>
          <w:p w14:paraId="7C4B7632" w14:textId="77777777" w:rsidR="00895B3E" w:rsidRPr="009D5626" w:rsidRDefault="00895B3E" w:rsidP="004A5703">
            <w:pPr>
              <w:pStyle w:val="TableParagraph"/>
              <w:spacing w:before="5"/>
              <w:rPr>
                <w:rFonts w:ascii="Times New Roman" w:hAnsi="Times New Roman" w:cs="Times New Roman"/>
                <w:b/>
              </w:rPr>
            </w:pPr>
            <w:r>
              <w:rPr>
                <w:rFonts w:ascii="Times New Roman" w:hAnsi="Times New Roman" w:cs="Times New Roman"/>
                <w:b/>
              </w:rPr>
              <w:t>Score</w:t>
            </w:r>
          </w:p>
          <w:p w14:paraId="7602650E" w14:textId="77777777" w:rsidR="00895B3E" w:rsidRPr="009D5626" w:rsidRDefault="00895B3E" w:rsidP="004A5703">
            <w:pPr>
              <w:pStyle w:val="TableParagraph"/>
              <w:spacing w:line="46" w:lineRule="exact"/>
              <w:ind w:left="1510"/>
              <w:rPr>
                <w:rFonts w:ascii="Times New Roman" w:hAnsi="Times New Roman" w:cs="Times New Roman"/>
              </w:rPr>
            </w:pPr>
          </w:p>
        </w:tc>
        <w:tc>
          <w:tcPr>
            <w:tcW w:w="7198" w:type="dxa"/>
            <w:gridSpan w:val="3"/>
            <w:tcBorders>
              <w:left w:val="single" w:sz="6" w:space="0" w:color="999999"/>
              <w:bottom w:val="nil"/>
              <w:right w:val="nil"/>
            </w:tcBorders>
          </w:tcPr>
          <w:p w14:paraId="54EBC4E4" w14:textId="77777777" w:rsidR="00895B3E" w:rsidRPr="009D5626" w:rsidRDefault="00895B3E" w:rsidP="004A5703">
            <w:pPr>
              <w:pStyle w:val="TableParagraph"/>
              <w:rPr>
                <w:rFonts w:ascii="Times New Roman" w:hAnsi="Times New Roman" w:cs="Times New Roman"/>
              </w:rPr>
            </w:pPr>
          </w:p>
        </w:tc>
      </w:tr>
    </w:tbl>
    <w:p w14:paraId="72BA1AB7" w14:textId="77777777" w:rsidR="00895B3E" w:rsidRPr="009D5626" w:rsidRDefault="00895B3E" w:rsidP="00895B3E">
      <w:pPr>
        <w:pStyle w:val="BodyText"/>
        <w:spacing w:before="5"/>
        <w:rPr>
          <w:b/>
        </w:rPr>
      </w:pPr>
    </w:p>
    <w:p w14:paraId="689FDA7C" w14:textId="77777777" w:rsidR="00895B3E" w:rsidRPr="009D5626" w:rsidRDefault="00895B3E" w:rsidP="00895B3E">
      <w:pPr>
        <w:rPr>
          <w:b/>
        </w:rPr>
      </w:pPr>
      <w:r w:rsidRPr="009D5626">
        <w:rPr>
          <w:b/>
          <w:color w:val="333333"/>
        </w:rPr>
        <w:t>Engagement</w:t>
      </w:r>
    </w:p>
    <w:tbl>
      <w:tblPr>
        <w:tblW w:w="0" w:type="auto"/>
        <w:tblInd w:w="-8" w:type="dxa"/>
        <w:tblBorders>
          <w:top w:val="single" w:sz="6" w:space="0" w:color="737D8B"/>
          <w:left w:val="single" w:sz="6" w:space="0" w:color="737D8B"/>
          <w:bottom w:val="single" w:sz="6" w:space="0" w:color="737D8B"/>
          <w:right w:val="single" w:sz="6" w:space="0" w:color="737D8B"/>
          <w:insideH w:val="single" w:sz="6" w:space="0" w:color="737D8B"/>
          <w:insideV w:val="single" w:sz="6" w:space="0" w:color="737D8B"/>
        </w:tblBorders>
        <w:tblLayout w:type="fixed"/>
        <w:tblCellMar>
          <w:left w:w="0" w:type="dxa"/>
          <w:right w:w="0" w:type="dxa"/>
        </w:tblCellMar>
        <w:tblLook w:val="01E0" w:firstRow="1" w:lastRow="1" w:firstColumn="1" w:lastColumn="1" w:noHBand="0" w:noVBand="0"/>
      </w:tblPr>
      <w:tblGrid>
        <w:gridCol w:w="1802"/>
        <w:gridCol w:w="1258"/>
        <w:gridCol w:w="2970"/>
        <w:gridCol w:w="2970"/>
      </w:tblGrid>
      <w:tr w:rsidR="00895B3E" w:rsidRPr="009D5626" w14:paraId="02EEB830" w14:textId="77777777" w:rsidTr="004A5703">
        <w:trPr>
          <w:trHeight w:val="180"/>
        </w:trPr>
        <w:tc>
          <w:tcPr>
            <w:tcW w:w="3060" w:type="dxa"/>
            <w:gridSpan w:val="2"/>
            <w:tcBorders>
              <w:bottom w:val="single" w:sz="6" w:space="0" w:color="B9C7DF"/>
              <w:right w:val="single" w:sz="6" w:space="0" w:color="B9C7DF"/>
            </w:tcBorders>
          </w:tcPr>
          <w:p w14:paraId="578DB890" w14:textId="77777777" w:rsidR="00895B3E" w:rsidRPr="009D5626" w:rsidRDefault="00895B3E" w:rsidP="004A5703">
            <w:pPr>
              <w:rPr>
                <w:b/>
                <w:bCs/>
              </w:rPr>
            </w:pPr>
            <w:r w:rsidRPr="009D5626">
              <w:rPr>
                <w:b/>
                <w:bCs/>
              </w:rPr>
              <w:t>Unacceptable</w:t>
            </w:r>
          </w:p>
        </w:tc>
        <w:tc>
          <w:tcPr>
            <w:tcW w:w="2970" w:type="dxa"/>
            <w:tcBorders>
              <w:left w:val="single" w:sz="6" w:space="0" w:color="B9C7DF"/>
              <w:bottom w:val="single" w:sz="6" w:space="0" w:color="B9C7DF"/>
              <w:right w:val="single" w:sz="6" w:space="0" w:color="B9C7DF"/>
            </w:tcBorders>
          </w:tcPr>
          <w:p w14:paraId="72EE4D44" w14:textId="77777777" w:rsidR="00895B3E" w:rsidRPr="009D5626" w:rsidRDefault="00895B3E" w:rsidP="004A5703">
            <w:pPr>
              <w:rPr>
                <w:b/>
                <w:bCs/>
              </w:rPr>
            </w:pPr>
            <w:r w:rsidRPr="009D5626">
              <w:rPr>
                <w:b/>
                <w:bCs/>
              </w:rPr>
              <w:t>Developing</w:t>
            </w:r>
          </w:p>
        </w:tc>
        <w:tc>
          <w:tcPr>
            <w:tcW w:w="2970" w:type="dxa"/>
            <w:tcBorders>
              <w:left w:val="single" w:sz="6" w:space="0" w:color="B9C7DF"/>
              <w:bottom w:val="single" w:sz="6" w:space="0" w:color="B9C7DF"/>
            </w:tcBorders>
          </w:tcPr>
          <w:p w14:paraId="3B172B8E" w14:textId="77777777" w:rsidR="00895B3E" w:rsidRPr="009D5626" w:rsidRDefault="00895B3E" w:rsidP="004A5703">
            <w:pPr>
              <w:rPr>
                <w:b/>
                <w:bCs/>
              </w:rPr>
            </w:pPr>
            <w:r w:rsidRPr="009D5626">
              <w:rPr>
                <w:b/>
                <w:bCs/>
              </w:rPr>
              <w:t>Acceptable</w:t>
            </w:r>
          </w:p>
        </w:tc>
      </w:tr>
      <w:tr w:rsidR="00895B3E" w:rsidRPr="009D5626" w14:paraId="3B213065" w14:textId="77777777" w:rsidTr="004A5703">
        <w:trPr>
          <w:trHeight w:val="702"/>
        </w:trPr>
        <w:tc>
          <w:tcPr>
            <w:tcW w:w="3060" w:type="dxa"/>
            <w:gridSpan w:val="2"/>
            <w:tcBorders>
              <w:top w:val="single" w:sz="6" w:space="0" w:color="B9C7DF"/>
              <w:bottom w:val="single" w:sz="12" w:space="0" w:color="999999"/>
              <w:right w:val="single" w:sz="6" w:space="0" w:color="B9C7DF"/>
            </w:tcBorders>
          </w:tcPr>
          <w:p w14:paraId="1B1CB57F" w14:textId="77777777" w:rsidR="00895B3E" w:rsidRPr="009D5626" w:rsidRDefault="00895B3E" w:rsidP="004A5703">
            <w:r w:rsidRPr="009D5626">
              <w:rPr>
                <w:w w:val="90"/>
              </w:rPr>
              <w:t>Candidate</w:t>
            </w:r>
            <w:r w:rsidRPr="009D5626">
              <w:rPr>
                <w:spacing w:val="3"/>
                <w:w w:val="90"/>
              </w:rPr>
              <w:t xml:space="preserve"> </w:t>
            </w:r>
            <w:r w:rsidRPr="009D5626">
              <w:rPr>
                <w:w w:val="90"/>
              </w:rPr>
              <w:t>is</w:t>
            </w:r>
            <w:r w:rsidRPr="009D5626">
              <w:rPr>
                <w:spacing w:val="3"/>
                <w:w w:val="90"/>
              </w:rPr>
              <w:t xml:space="preserve"> </w:t>
            </w:r>
            <w:r w:rsidRPr="009D5626">
              <w:rPr>
                <w:w w:val="90"/>
              </w:rPr>
              <w:t>noticeably</w:t>
            </w:r>
            <w:r w:rsidRPr="009D5626">
              <w:rPr>
                <w:spacing w:val="3"/>
                <w:w w:val="90"/>
              </w:rPr>
              <w:t xml:space="preserve"> </w:t>
            </w:r>
            <w:r w:rsidRPr="009D5626">
              <w:rPr>
                <w:w w:val="90"/>
              </w:rPr>
              <w:t>disengaged</w:t>
            </w:r>
            <w:r w:rsidRPr="009D5626">
              <w:rPr>
                <w:spacing w:val="1"/>
                <w:w w:val="90"/>
              </w:rPr>
              <w:t xml:space="preserve"> </w:t>
            </w:r>
            <w:r w:rsidRPr="009D5626">
              <w:rPr>
                <w:w w:val="95"/>
              </w:rPr>
              <w:t>during class or activities and rarely</w:t>
            </w:r>
            <w:r w:rsidRPr="009D5626">
              <w:rPr>
                <w:spacing w:val="1"/>
                <w:w w:val="95"/>
              </w:rPr>
              <w:t xml:space="preserve"> </w:t>
            </w:r>
            <w:r w:rsidRPr="009D5626">
              <w:rPr>
                <w:w w:val="90"/>
              </w:rPr>
              <w:t>participates</w:t>
            </w:r>
            <w:r w:rsidRPr="009D5626">
              <w:rPr>
                <w:spacing w:val="11"/>
                <w:w w:val="90"/>
              </w:rPr>
              <w:t xml:space="preserve"> </w:t>
            </w:r>
            <w:r w:rsidRPr="009D5626">
              <w:rPr>
                <w:w w:val="90"/>
              </w:rPr>
              <w:t>in</w:t>
            </w:r>
            <w:r w:rsidRPr="009D5626">
              <w:rPr>
                <w:spacing w:val="12"/>
                <w:w w:val="90"/>
              </w:rPr>
              <w:t xml:space="preserve"> </w:t>
            </w:r>
            <w:r w:rsidRPr="009D5626">
              <w:rPr>
                <w:w w:val="90"/>
              </w:rPr>
              <w:t>discussions</w:t>
            </w:r>
            <w:r w:rsidRPr="009D5626">
              <w:rPr>
                <w:spacing w:val="11"/>
                <w:w w:val="90"/>
              </w:rPr>
              <w:t xml:space="preserve"> </w:t>
            </w:r>
            <w:r w:rsidRPr="009D5626">
              <w:rPr>
                <w:w w:val="90"/>
              </w:rPr>
              <w:t>even</w:t>
            </w:r>
            <w:r w:rsidRPr="009D5626">
              <w:rPr>
                <w:spacing w:val="12"/>
                <w:w w:val="90"/>
              </w:rPr>
              <w:t xml:space="preserve"> </w:t>
            </w:r>
            <w:r w:rsidRPr="009D5626">
              <w:rPr>
                <w:w w:val="90"/>
              </w:rPr>
              <w:t>when</w:t>
            </w:r>
            <w:r w:rsidRPr="009D5626">
              <w:rPr>
                <w:spacing w:val="-35"/>
                <w:w w:val="90"/>
              </w:rPr>
              <w:t xml:space="preserve"> </w:t>
            </w:r>
            <w:r w:rsidRPr="009D5626">
              <w:t>prompted.</w:t>
            </w:r>
          </w:p>
        </w:tc>
        <w:tc>
          <w:tcPr>
            <w:tcW w:w="2970" w:type="dxa"/>
            <w:tcBorders>
              <w:top w:val="single" w:sz="6" w:space="0" w:color="B9C7DF"/>
              <w:left w:val="single" w:sz="6" w:space="0" w:color="B9C7DF"/>
              <w:right w:val="single" w:sz="6" w:space="0" w:color="B9C7DF"/>
            </w:tcBorders>
          </w:tcPr>
          <w:p w14:paraId="376B9B7C" w14:textId="77777777" w:rsidR="00895B3E" w:rsidRPr="009D5626" w:rsidRDefault="00895B3E" w:rsidP="004A5703">
            <w:r w:rsidRPr="009D5626">
              <w:rPr>
                <w:w w:val="95"/>
              </w:rPr>
              <w:t>Candidate must be</w:t>
            </w:r>
            <w:r w:rsidRPr="009D5626">
              <w:rPr>
                <w:spacing w:val="1"/>
                <w:w w:val="95"/>
              </w:rPr>
              <w:t xml:space="preserve"> </w:t>
            </w:r>
            <w:r w:rsidRPr="009D5626">
              <w:rPr>
                <w:w w:val="95"/>
              </w:rPr>
              <w:t>prompted</w:t>
            </w:r>
            <w:r w:rsidRPr="009D5626">
              <w:rPr>
                <w:spacing w:val="-8"/>
                <w:w w:val="95"/>
              </w:rPr>
              <w:t xml:space="preserve"> </w:t>
            </w:r>
            <w:r w:rsidRPr="009D5626">
              <w:rPr>
                <w:w w:val="95"/>
              </w:rPr>
              <w:t>to</w:t>
            </w:r>
            <w:r w:rsidRPr="009D5626">
              <w:rPr>
                <w:spacing w:val="-8"/>
                <w:w w:val="95"/>
              </w:rPr>
              <w:t xml:space="preserve"> </w:t>
            </w:r>
            <w:r w:rsidRPr="009D5626">
              <w:rPr>
                <w:w w:val="95"/>
              </w:rPr>
              <w:t>engage</w:t>
            </w:r>
            <w:r w:rsidRPr="009D5626">
              <w:rPr>
                <w:spacing w:val="-7"/>
                <w:w w:val="95"/>
              </w:rPr>
              <w:t xml:space="preserve"> </w:t>
            </w:r>
            <w:r w:rsidRPr="009D5626">
              <w:rPr>
                <w:w w:val="95"/>
              </w:rPr>
              <w:t>in</w:t>
            </w:r>
            <w:r w:rsidRPr="009D5626">
              <w:rPr>
                <w:spacing w:val="-37"/>
                <w:w w:val="95"/>
              </w:rPr>
              <w:t xml:space="preserve"> </w:t>
            </w:r>
            <w:r w:rsidRPr="009D5626">
              <w:rPr>
                <w:w w:val="90"/>
              </w:rPr>
              <w:t>discussions and</w:t>
            </w:r>
            <w:r w:rsidRPr="009D5626">
              <w:rPr>
                <w:spacing w:val="1"/>
                <w:w w:val="90"/>
              </w:rPr>
              <w:t xml:space="preserve"> </w:t>
            </w:r>
            <w:r w:rsidRPr="009D5626">
              <w:t>conversations.</w:t>
            </w:r>
          </w:p>
        </w:tc>
        <w:tc>
          <w:tcPr>
            <w:tcW w:w="2970" w:type="dxa"/>
            <w:tcBorders>
              <w:top w:val="single" w:sz="6" w:space="0" w:color="B9C7DF"/>
              <w:left w:val="single" w:sz="6" w:space="0" w:color="B9C7DF"/>
            </w:tcBorders>
          </w:tcPr>
          <w:p w14:paraId="3638C66E" w14:textId="77777777" w:rsidR="00895B3E" w:rsidRPr="009D5626" w:rsidRDefault="00895B3E" w:rsidP="004A5703">
            <w:r w:rsidRPr="009D5626">
              <w:rPr>
                <w:w w:val="95"/>
              </w:rPr>
              <w:t>Candidate voluntarily participates productively in</w:t>
            </w:r>
            <w:r w:rsidRPr="009D5626">
              <w:rPr>
                <w:spacing w:val="1"/>
                <w:w w:val="95"/>
              </w:rPr>
              <w:t xml:space="preserve"> </w:t>
            </w:r>
            <w:r w:rsidRPr="009D5626">
              <w:rPr>
                <w:spacing w:val="-1"/>
                <w:w w:val="95"/>
              </w:rPr>
              <w:t xml:space="preserve">conversations, initiates </w:t>
            </w:r>
            <w:r w:rsidRPr="009D5626">
              <w:rPr>
                <w:w w:val="95"/>
              </w:rPr>
              <w:t>participation in discussions,</w:t>
            </w:r>
            <w:r w:rsidRPr="009D5626">
              <w:rPr>
                <w:spacing w:val="1"/>
                <w:w w:val="95"/>
              </w:rPr>
              <w:t xml:space="preserve"> </w:t>
            </w:r>
            <w:r w:rsidRPr="009D5626">
              <w:rPr>
                <w:w w:val="95"/>
              </w:rPr>
              <w:t>and</w:t>
            </w:r>
            <w:r w:rsidRPr="009D5626">
              <w:rPr>
                <w:spacing w:val="-4"/>
                <w:w w:val="95"/>
              </w:rPr>
              <w:t xml:space="preserve"> </w:t>
            </w:r>
            <w:r w:rsidRPr="009D5626">
              <w:rPr>
                <w:w w:val="95"/>
              </w:rPr>
              <w:t>responds</w:t>
            </w:r>
            <w:r w:rsidRPr="009D5626">
              <w:rPr>
                <w:spacing w:val="-4"/>
                <w:w w:val="95"/>
              </w:rPr>
              <w:t xml:space="preserve"> </w:t>
            </w:r>
            <w:r w:rsidRPr="009D5626">
              <w:rPr>
                <w:w w:val="95"/>
              </w:rPr>
              <w:t>substantively</w:t>
            </w:r>
            <w:r w:rsidRPr="009D5626">
              <w:rPr>
                <w:spacing w:val="-4"/>
                <w:w w:val="95"/>
              </w:rPr>
              <w:t xml:space="preserve"> </w:t>
            </w:r>
            <w:r w:rsidRPr="009D5626">
              <w:rPr>
                <w:w w:val="95"/>
              </w:rPr>
              <w:t>to</w:t>
            </w:r>
            <w:r w:rsidRPr="009D5626">
              <w:rPr>
                <w:spacing w:val="-3"/>
                <w:w w:val="95"/>
              </w:rPr>
              <w:t xml:space="preserve"> </w:t>
            </w:r>
            <w:r w:rsidRPr="009D5626">
              <w:rPr>
                <w:w w:val="95"/>
              </w:rPr>
              <w:t>others'</w:t>
            </w:r>
            <w:r w:rsidRPr="009D5626">
              <w:rPr>
                <w:spacing w:val="-4"/>
                <w:w w:val="95"/>
              </w:rPr>
              <w:t xml:space="preserve"> </w:t>
            </w:r>
            <w:r w:rsidRPr="009D5626">
              <w:rPr>
                <w:w w:val="95"/>
              </w:rPr>
              <w:t>contributions.</w:t>
            </w:r>
          </w:p>
        </w:tc>
      </w:tr>
      <w:tr w:rsidR="00895B3E" w:rsidRPr="009D5626" w14:paraId="2C2A567F" w14:textId="77777777" w:rsidTr="004A5703">
        <w:trPr>
          <w:trHeight w:val="207"/>
        </w:trPr>
        <w:tc>
          <w:tcPr>
            <w:tcW w:w="1802" w:type="dxa"/>
            <w:tcBorders>
              <w:top w:val="single" w:sz="12" w:space="0" w:color="999999"/>
              <w:left w:val="single" w:sz="6" w:space="0" w:color="999999"/>
              <w:bottom w:val="single" w:sz="6" w:space="0" w:color="999999"/>
              <w:right w:val="single" w:sz="6" w:space="0" w:color="999999"/>
            </w:tcBorders>
          </w:tcPr>
          <w:p w14:paraId="034A62A5" w14:textId="77777777" w:rsidR="00895B3E" w:rsidRPr="009D5626" w:rsidRDefault="00895B3E" w:rsidP="004A5703">
            <w:pPr>
              <w:pStyle w:val="TableParagraph"/>
              <w:spacing w:before="5"/>
              <w:rPr>
                <w:rFonts w:ascii="Times New Roman" w:hAnsi="Times New Roman" w:cs="Times New Roman"/>
                <w:b/>
              </w:rPr>
            </w:pPr>
            <w:r>
              <w:rPr>
                <w:rFonts w:ascii="Times New Roman" w:hAnsi="Times New Roman" w:cs="Times New Roman"/>
                <w:b/>
              </w:rPr>
              <w:t>Score</w:t>
            </w:r>
          </w:p>
          <w:p w14:paraId="57B70026" w14:textId="77777777" w:rsidR="00895B3E" w:rsidRPr="009D5626" w:rsidRDefault="00895B3E" w:rsidP="004A5703">
            <w:pPr>
              <w:pStyle w:val="TableParagraph"/>
              <w:spacing w:line="46" w:lineRule="exact"/>
              <w:ind w:left="1510"/>
              <w:rPr>
                <w:rFonts w:ascii="Times New Roman" w:hAnsi="Times New Roman" w:cs="Times New Roman"/>
              </w:rPr>
            </w:pPr>
          </w:p>
        </w:tc>
        <w:tc>
          <w:tcPr>
            <w:tcW w:w="7198" w:type="dxa"/>
            <w:gridSpan w:val="3"/>
            <w:tcBorders>
              <w:left w:val="single" w:sz="6" w:space="0" w:color="999999"/>
              <w:bottom w:val="nil"/>
              <w:right w:val="nil"/>
            </w:tcBorders>
          </w:tcPr>
          <w:p w14:paraId="228D9218" w14:textId="77777777" w:rsidR="00895B3E" w:rsidRPr="009D5626" w:rsidRDefault="00895B3E" w:rsidP="004A5703">
            <w:pPr>
              <w:pStyle w:val="TableParagraph"/>
              <w:rPr>
                <w:rFonts w:ascii="Times New Roman" w:hAnsi="Times New Roman" w:cs="Times New Roman"/>
              </w:rPr>
            </w:pPr>
          </w:p>
        </w:tc>
      </w:tr>
    </w:tbl>
    <w:p w14:paraId="6F450D51" w14:textId="77777777" w:rsidR="00895B3E" w:rsidRPr="009D5626" w:rsidRDefault="00895B3E" w:rsidP="00895B3E">
      <w:pPr>
        <w:pStyle w:val="BodyText"/>
        <w:spacing w:before="4"/>
        <w:rPr>
          <w:b/>
        </w:rPr>
      </w:pPr>
    </w:p>
    <w:p w14:paraId="471CCBB2" w14:textId="77777777" w:rsidR="00895B3E" w:rsidRPr="009D5626" w:rsidRDefault="00895B3E" w:rsidP="00895B3E">
      <w:pPr>
        <w:rPr>
          <w:b/>
        </w:rPr>
      </w:pPr>
      <w:r w:rsidRPr="009D5626">
        <w:rPr>
          <w:b/>
          <w:color w:val="333333"/>
        </w:rPr>
        <w:t>Communication</w:t>
      </w:r>
    </w:p>
    <w:tbl>
      <w:tblPr>
        <w:tblW w:w="0" w:type="auto"/>
        <w:tblInd w:w="-8" w:type="dxa"/>
        <w:tblBorders>
          <w:top w:val="single" w:sz="6" w:space="0" w:color="737D8B"/>
          <w:left w:val="single" w:sz="6" w:space="0" w:color="737D8B"/>
          <w:bottom w:val="single" w:sz="6" w:space="0" w:color="737D8B"/>
          <w:right w:val="single" w:sz="6" w:space="0" w:color="737D8B"/>
          <w:insideH w:val="single" w:sz="6" w:space="0" w:color="737D8B"/>
          <w:insideV w:val="single" w:sz="6" w:space="0" w:color="737D8B"/>
        </w:tblBorders>
        <w:tblLayout w:type="fixed"/>
        <w:tblCellMar>
          <w:left w:w="0" w:type="dxa"/>
          <w:right w:w="0" w:type="dxa"/>
        </w:tblCellMar>
        <w:tblLook w:val="01E0" w:firstRow="1" w:lastRow="1" w:firstColumn="1" w:lastColumn="1" w:noHBand="0" w:noVBand="0"/>
      </w:tblPr>
      <w:tblGrid>
        <w:gridCol w:w="1802"/>
        <w:gridCol w:w="1258"/>
        <w:gridCol w:w="2970"/>
        <w:gridCol w:w="2880"/>
      </w:tblGrid>
      <w:tr w:rsidR="00895B3E" w:rsidRPr="009D5626" w14:paraId="719763F2" w14:textId="77777777" w:rsidTr="004A5703">
        <w:trPr>
          <w:trHeight w:val="180"/>
        </w:trPr>
        <w:tc>
          <w:tcPr>
            <w:tcW w:w="3060" w:type="dxa"/>
            <w:gridSpan w:val="2"/>
            <w:tcBorders>
              <w:bottom w:val="single" w:sz="6" w:space="0" w:color="B9C7DF"/>
              <w:right w:val="single" w:sz="6" w:space="0" w:color="B9C7DF"/>
            </w:tcBorders>
          </w:tcPr>
          <w:p w14:paraId="36BF3B77" w14:textId="77777777" w:rsidR="00895B3E" w:rsidRPr="009D5626" w:rsidRDefault="00895B3E" w:rsidP="004A5703">
            <w:pPr>
              <w:rPr>
                <w:b/>
                <w:bCs/>
              </w:rPr>
            </w:pPr>
            <w:r w:rsidRPr="009D5626">
              <w:rPr>
                <w:b/>
                <w:bCs/>
              </w:rPr>
              <w:t>Unacceptable</w:t>
            </w:r>
          </w:p>
        </w:tc>
        <w:tc>
          <w:tcPr>
            <w:tcW w:w="2970" w:type="dxa"/>
            <w:tcBorders>
              <w:left w:val="single" w:sz="6" w:space="0" w:color="B9C7DF"/>
              <w:bottom w:val="single" w:sz="6" w:space="0" w:color="B9C7DF"/>
              <w:right w:val="single" w:sz="6" w:space="0" w:color="B9C7DF"/>
            </w:tcBorders>
          </w:tcPr>
          <w:p w14:paraId="615908DD" w14:textId="77777777" w:rsidR="00895B3E" w:rsidRPr="009D5626" w:rsidRDefault="00895B3E" w:rsidP="004A5703">
            <w:pPr>
              <w:rPr>
                <w:b/>
                <w:bCs/>
              </w:rPr>
            </w:pPr>
            <w:r w:rsidRPr="009D5626">
              <w:rPr>
                <w:b/>
                <w:bCs/>
              </w:rPr>
              <w:t>Developing</w:t>
            </w:r>
          </w:p>
        </w:tc>
        <w:tc>
          <w:tcPr>
            <w:tcW w:w="2880" w:type="dxa"/>
            <w:tcBorders>
              <w:left w:val="single" w:sz="6" w:space="0" w:color="B9C7DF"/>
              <w:bottom w:val="single" w:sz="6" w:space="0" w:color="B9C7DF"/>
            </w:tcBorders>
          </w:tcPr>
          <w:p w14:paraId="2FB5EED0" w14:textId="77777777" w:rsidR="00895B3E" w:rsidRPr="009D5626" w:rsidRDefault="00895B3E" w:rsidP="004A5703">
            <w:pPr>
              <w:rPr>
                <w:b/>
                <w:bCs/>
              </w:rPr>
            </w:pPr>
            <w:r w:rsidRPr="009D5626">
              <w:rPr>
                <w:b/>
                <w:bCs/>
              </w:rPr>
              <w:t>Acceptable</w:t>
            </w:r>
          </w:p>
        </w:tc>
      </w:tr>
      <w:tr w:rsidR="00895B3E" w:rsidRPr="009D5626" w14:paraId="6BA5962E" w14:textId="77777777" w:rsidTr="004A5703">
        <w:trPr>
          <w:trHeight w:val="1461"/>
        </w:trPr>
        <w:tc>
          <w:tcPr>
            <w:tcW w:w="3060" w:type="dxa"/>
            <w:gridSpan w:val="2"/>
            <w:tcBorders>
              <w:top w:val="single" w:sz="6" w:space="0" w:color="B9C7DF"/>
              <w:bottom w:val="single" w:sz="12" w:space="0" w:color="999999"/>
              <w:right w:val="single" w:sz="6" w:space="0" w:color="B9C7DF"/>
            </w:tcBorders>
          </w:tcPr>
          <w:p w14:paraId="57E23891" w14:textId="77777777" w:rsidR="00895B3E" w:rsidRPr="009D5626" w:rsidRDefault="00895B3E" w:rsidP="004A5703">
            <w:r w:rsidRPr="009D5626">
              <w:rPr>
                <w:w w:val="95"/>
              </w:rPr>
              <w:t>Verbal and/or written communication is often</w:t>
            </w:r>
            <w:r w:rsidRPr="009D5626">
              <w:rPr>
                <w:spacing w:val="1"/>
                <w:w w:val="95"/>
              </w:rPr>
              <w:t xml:space="preserve"> </w:t>
            </w:r>
            <w:r w:rsidRPr="009D5626">
              <w:rPr>
                <w:w w:val="95"/>
              </w:rPr>
              <w:t>unclear, inappropriate, and/or unprofessional. For</w:t>
            </w:r>
            <w:r w:rsidRPr="009D5626">
              <w:rPr>
                <w:spacing w:val="-37"/>
                <w:w w:val="95"/>
              </w:rPr>
              <w:t xml:space="preserve"> </w:t>
            </w:r>
            <w:r w:rsidRPr="009D5626">
              <w:rPr>
                <w:spacing w:val="-1"/>
                <w:w w:val="95"/>
              </w:rPr>
              <w:t xml:space="preserve">example, this can manifest as consistent </w:t>
            </w:r>
            <w:r w:rsidRPr="009D5626">
              <w:rPr>
                <w:w w:val="95"/>
              </w:rPr>
              <w:t>errors in</w:t>
            </w:r>
            <w:r w:rsidRPr="009D5626">
              <w:rPr>
                <w:spacing w:val="1"/>
                <w:w w:val="95"/>
              </w:rPr>
              <w:t xml:space="preserve"> </w:t>
            </w:r>
            <w:r w:rsidRPr="009D5626">
              <w:rPr>
                <w:w w:val="95"/>
              </w:rPr>
              <w:t>writing conventions (spelling, punctuation,</w:t>
            </w:r>
            <w:r w:rsidRPr="009D5626">
              <w:rPr>
                <w:spacing w:val="1"/>
                <w:w w:val="95"/>
              </w:rPr>
              <w:t xml:space="preserve"> </w:t>
            </w:r>
            <w:r w:rsidRPr="009D5626">
              <w:rPr>
                <w:w w:val="95"/>
              </w:rPr>
              <w:t>grammar), or in the tone of email communication</w:t>
            </w:r>
            <w:r w:rsidRPr="009D5626">
              <w:rPr>
                <w:spacing w:val="1"/>
                <w:w w:val="95"/>
              </w:rPr>
              <w:t xml:space="preserve"> </w:t>
            </w:r>
            <w:r w:rsidRPr="009D5626">
              <w:rPr>
                <w:w w:val="95"/>
              </w:rPr>
              <w:t>(e.g.,</w:t>
            </w:r>
            <w:r w:rsidRPr="009D5626">
              <w:rPr>
                <w:spacing w:val="-3"/>
                <w:w w:val="95"/>
              </w:rPr>
              <w:t xml:space="preserve"> </w:t>
            </w:r>
            <w:r w:rsidRPr="009D5626">
              <w:rPr>
                <w:w w:val="95"/>
              </w:rPr>
              <w:t>starting</w:t>
            </w:r>
            <w:r w:rsidRPr="009D5626">
              <w:rPr>
                <w:spacing w:val="-3"/>
                <w:w w:val="95"/>
              </w:rPr>
              <w:t xml:space="preserve"> </w:t>
            </w:r>
            <w:r w:rsidRPr="009D5626">
              <w:rPr>
                <w:w w:val="95"/>
              </w:rPr>
              <w:t>an</w:t>
            </w:r>
            <w:r w:rsidRPr="009D5626">
              <w:rPr>
                <w:spacing w:val="-3"/>
                <w:w w:val="95"/>
              </w:rPr>
              <w:t xml:space="preserve"> </w:t>
            </w:r>
            <w:r w:rsidRPr="009D5626">
              <w:rPr>
                <w:w w:val="95"/>
              </w:rPr>
              <w:t>email</w:t>
            </w:r>
            <w:r w:rsidRPr="009D5626">
              <w:rPr>
                <w:spacing w:val="-3"/>
                <w:w w:val="95"/>
              </w:rPr>
              <w:t xml:space="preserve"> </w:t>
            </w:r>
            <w:r w:rsidRPr="009D5626">
              <w:rPr>
                <w:w w:val="95"/>
              </w:rPr>
              <w:t>with</w:t>
            </w:r>
            <w:r w:rsidRPr="009D5626">
              <w:rPr>
                <w:spacing w:val="-2"/>
                <w:w w:val="95"/>
              </w:rPr>
              <w:t xml:space="preserve"> </w:t>
            </w:r>
            <w:r w:rsidRPr="009D5626">
              <w:rPr>
                <w:w w:val="95"/>
              </w:rPr>
              <w:t>"Hey",</w:t>
            </w:r>
            <w:r w:rsidRPr="009D5626">
              <w:rPr>
                <w:spacing w:val="-3"/>
                <w:w w:val="95"/>
              </w:rPr>
              <w:t xml:space="preserve"> </w:t>
            </w:r>
            <w:r w:rsidRPr="009D5626">
              <w:rPr>
                <w:w w:val="95"/>
              </w:rPr>
              <w:t>or</w:t>
            </w:r>
            <w:r w:rsidRPr="009D5626">
              <w:rPr>
                <w:spacing w:val="-3"/>
                <w:w w:val="95"/>
              </w:rPr>
              <w:t xml:space="preserve"> </w:t>
            </w:r>
            <w:r w:rsidRPr="009D5626">
              <w:rPr>
                <w:w w:val="95"/>
              </w:rPr>
              <w:t>failing</w:t>
            </w:r>
            <w:r w:rsidRPr="009D5626">
              <w:rPr>
                <w:spacing w:val="-3"/>
                <w:w w:val="95"/>
              </w:rPr>
              <w:t xml:space="preserve"> </w:t>
            </w:r>
            <w:r w:rsidRPr="009D5626">
              <w:rPr>
                <w:w w:val="95"/>
              </w:rPr>
              <w:t>to</w:t>
            </w:r>
            <w:r w:rsidRPr="009D5626">
              <w:rPr>
                <w:spacing w:val="-3"/>
                <w:w w:val="95"/>
              </w:rPr>
              <w:t xml:space="preserve"> </w:t>
            </w:r>
            <w:r w:rsidRPr="009D5626">
              <w:rPr>
                <w:w w:val="95"/>
              </w:rPr>
              <w:t>use</w:t>
            </w:r>
            <w:r w:rsidRPr="009D5626">
              <w:rPr>
                <w:spacing w:val="-36"/>
                <w:w w:val="95"/>
              </w:rPr>
              <w:t xml:space="preserve"> </w:t>
            </w:r>
            <w:r w:rsidRPr="009D5626">
              <w:rPr>
                <w:w w:val="95"/>
              </w:rPr>
              <w:t>conventions</w:t>
            </w:r>
            <w:r w:rsidRPr="009D5626">
              <w:rPr>
                <w:spacing w:val="-6"/>
                <w:w w:val="95"/>
              </w:rPr>
              <w:t xml:space="preserve"> </w:t>
            </w:r>
            <w:r w:rsidRPr="009D5626">
              <w:rPr>
                <w:w w:val="95"/>
              </w:rPr>
              <w:t>in</w:t>
            </w:r>
            <w:r w:rsidRPr="009D5626">
              <w:rPr>
                <w:spacing w:val="-6"/>
                <w:w w:val="95"/>
              </w:rPr>
              <w:t xml:space="preserve"> </w:t>
            </w:r>
            <w:r w:rsidRPr="009D5626">
              <w:rPr>
                <w:w w:val="95"/>
              </w:rPr>
              <w:t>email</w:t>
            </w:r>
            <w:r w:rsidRPr="009D5626">
              <w:rPr>
                <w:spacing w:val="-6"/>
                <w:w w:val="95"/>
              </w:rPr>
              <w:t xml:space="preserve"> </w:t>
            </w:r>
            <w:r w:rsidRPr="009D5626">
              <w:rPr>
                <w:w w:val="95"/>
              </w:rPr>
              <w:t>communication).</w:t>
            </w:r>
          </w:p>
        </w:tc>
        <w:tc>
          <w:tcPr>
            <w:tcW w:w="2970" w:type="dxa"/>
            <w:tcBorders>
              <w:top w:val="single" w:sz="6" w:space="0" w:color="B9C7DF"/>
              <w:left w:val="single" w:sz="6" w:space="0" w:color="B9C7DF"/>
              <w:right w:val="single" w:sz="6" w:space="0" w:color="B9C7DF"/>
            </w:tcBorders>
          </w:tcPr>
          <w:p w14:paraId="1CA1040B" w14:textId="77777777" w:rsidR="00895B3E" w:rsidRPr="009D5626" w:rsidRDefault="00895B3E" w:rsidP="004A5703">
            <w:r w:rsidRPr="009D5626">
              <w:rPr>
                <w:spacing w:val="-1"/>
                <w:w w:val="95"/>
              </w:rPr>
              <w:t xml:space="preserve">Candidate's verbal </w:t>
            </w:r>
            <w:r w:rsidRPr="009D5626">
              <w:rPr>
                <w:w w:val="95"/>
              </w:rPr>
              <w:t>and/or</w:t>
            </w:r>
            <w:r w:rsidRPr="009D5626">
              <w:rPr>
                <w:spacing w:val="-37"/>
                <w:w w:val="95"/>
              </w:rPr>
              <w:t xml:space="preserve"> </w:t>
            </w:r>
            <w:r w:rsidRPr="009D5626">
              <w:rPr>
                <w:w w:val="95"/>
              </w:rPr>
              <w:t>written communication</w:t>
            </w:r>
            <w:r w:rsidRPr="009D5626">
              <w:rPr>
                <w:spacing w:val="1"/>
                <w:w w:val="95"/>
              </w:rPr>
              <w:t xml:space="preserve"> </w:t>
            </w:r>
            <w:r w:rsidRPr="009D5626">
              <w:rPr>
                <w:spacing w:val="-1"/>
                <w:w w:val="95"/>
              </w:rPr>
              <w:t>skills are underdeveloped</w:t>
            </w:r>
            <w:r w:rsidRPr="009D5626">
              <w:rPr>
                <w:spacing w:val="-37"/>
                <w:w w:val="95"/>
              </w:rPr>
              <w:t xml:space="preserve"> </w:t>
            </w:r>
            <w:r w:rsidRPr="009D5626">
              <w:t>and/or at times</w:t>
            </w:r>
            <w:r w:rsidRPr="009D5626">
              <w:rPr>
                <w:spacing w:val="1"/>
              </w:rPr>
              <w:t xml:space="preserve"> </w:t>
            </w:r>
            <w:r w:rsidRPr="009D5626">
              <w:rPr>
                <w:w w:val="95"/>
              </w:rPr>
              <w:t>unprofessional, but the</w:t>
            </w:r>
            <w:r w:rsidRPr="009D5626">
              <w:rPr>
                <w:spacing w:val="1"/>
                <w:w w:val="95"/>
              </w:rPr>
              <w:t xml:space="preserve"> </w:t>
            </w:r>
            <w:r w:rsidRPr="009D5626">
              <w:rPr>
                <w:w w:val="95"/>
              </w:rPr>
              <w:t>candidate has shown</w:t>
            </w:r>
            <w:r w:rsidRPr="009D5626">
              <w:rPr>
                <w:spacing w:val="1"/>
                <w:w w:val="95"/>
              </w:rPr>
              <w:t xml:space="preserve"> </w:t>
            </w:r>
            <w:r w:rsidRPr="009D5626">
              <w:rPr>
                <w:w w:val="95"/>
              </w:rPr>
              <w:t>improvement</w:t>
            </w:r>
            <w:r w:rsidRPr="009D5626">
              <w:rPr>
                <w:spacing w:val="5"/>
                <w:w w:val="95"/>
              </w:rPr>
              <w:t xml:space="preserve"> </w:t>
            </w:r>
            <w:r w:rsidRPr="009D5626">
              <w:rPr>
                <w:w w:val="95"/>
              </w:rPr>
              <w:t>or</w:t>
            </w:r>
            <w:r w:rsidRPr="009D5626">
              <w:rPr>
                <w:spacing w:val="5"/>
                <w:w w:val="95"/>
              </w:rPr>
              <w:t xml:space="preserve"> </w:t>
            </w:r>
            <w:r w:rsidRPr="009D5626">
              <w:rPr>
                <w:w w:val="95"/>
              </w:rPr>
              <w:t>an</w:t>
            </w:r>
            <w:r w:rsidRPr="009D5626">
              <w:rPr>
                <w:spacing w:val="5"/>
                <w:w w:val="95"/>
              </w:rPr>
              <w:t xml:space="preserve"> </w:t>
            </w:r>
            <w:r w:rsidRPr="009D5626">
              <w:rPr>
                <w:w w:val="95"/>
              </w:rPr>
              <w:t>eﬀort</w:t>
            </w:r>
            <w:r w:rsidRPr="009D5626">
              <w:rPr>
                <w:spacing w:val="1"/>
                <w:w w:val="95"/>
              </w:rPr>
              <w:t xml:space="preserve"> </w:t>
            </w:r>
            <w:r w:rsidRPr="009D5626">
              <w:t>to</w:t>
            </w:r>
            <w:r w:rsidRPr="009D5626">
              <w:rPr>
                <w:spacing w:val="-9"/>
              </w:rPr>
              <w:t xml:space="preserve"> </w:t>
            </w:r>
            <w:r w:rsidRPr="009D5626">
              <w:t>improve.</w:t>
            </w:r>
          </w:p>
        </w:tc>
        <w:tc>
          <w:tcPr>
            <w:tcW w:w="2880" w:type="dxa"/>
            <w:tcBorders>
              <w:top w:val="single" w:sz="6" w:space="0" w:color="B9C7DF"/>
              <w:left w:val="single" w:sz="6" w:space="0" w:color="B9C7DF"/>
            </w:tcBorders>
          </w:tcPr>
          <w:p w14:paraId="6824ED04" w14:textId="77777777" w:rsidR="00895B3E" w:rsidRPr="009D5626" w:rsidRDefault="00895B3E" w:rsidP="004A5703">
            <w:r w:rsidRPr="009D5626">
              <w:rPr>
                <w:spacing w:val="-1"/>
                <w:w w:val="95"/>
              </w:rPr>
              <w:t xml:space="preserve">Candidate demonstrates verbal </w:t>
            </w:r>
            <w:r w:rsidRPr="009D5626">
              <w:rPr>
                <w:w w:val="95"/>
              </w:rPr>
              <w:t>and</w:t>
            </w:r>
            <w:r w:rsidRPr="009D5626">
              <w:rPr>
                <w:spacing w:val="1"/>
                <w:w w:val="95"/>
              </w:rPr>
              <w:t xml:space="preserve"> </w:t>
            </w:r>
            <w:r w:rsidRPr="009D5626">
              <w:rPr>
                <w:w w:val="95"/>
              </w:rPr>
              <w:t>written</w:t>
            </w:r>
            <w:r w:rsidRPr="009D5626">
              <w:rPr>
                <w:spacing w:val="2"/>
                <w:w w:val="95"/>
              </w:rPr>
              <w:t xml:space="preserve"> </w:t>
            </w:r>
            <w:r w:rsidRPr="009D5626">
              <w:rPr>
                <w:w w:val="95"/>
              </w:rPr>
              <w:t>communication</w:t>
            </w:r>
            <w:r w:rsidRPr="009D5626">
              <w:rPr>
                <w:spacing w:val="2"/>
                <w:w w:val="95"/>
              </w:rPr>
              <w:t xml:space="preserve"> </w:t>
            </w:r>
            <w:r w:rsidRPr="009D5626">
              <w:rPr>
                <w:w w:val="95"/>
              </w:rPr>
              <w:t>skills</w:t>
            </w:r>
            <w:r w:rsidRPr="009D5626">
              <w:rPr>
                <w:spacing w:val="3"/>
                <w:w w:val="95"/>
              </w:rPr>
              <w:t xml:space="preserve"> </w:t>
            </w:r>
            <w:r w:rsidRPr="009D5626">
              <w:rPr>
                <w:w w:val="95"/>
              </w:rPr>
              <w:t>that</w:t>
            </w:r>
            <w:r w:rsidRPr="009D5626">
              <w:rPr>
                <w:spacing w:val="2"/>
                <w:w w:val="95"/>
              </w:rPr>
              <w:t xml:space="preserve"> </w:t>
            </w:r>
            <w:r w:rsidRPr="009D5626">
              <w:rPr>
                <w:w w:val="95"/>
              </w:rPr>
              <w:t>are</w:t>
            </w:r>
            <w:r w:rsidRPr="009D5626">
              <w:rPr>
                <w:spacing w:val="-36"/>
                <w:w w:val="95"/>
              </w:rPr>
              <w:t xml:space="preserve"> </w:t>
            </w:r>
            <w:r w:rsidRPr="009D5626">
              <w:rPr>
                <w:spacing w:val="-1"/>
              </w:rPr>
              <w:t xml:space="preserve">situationally appropriate </w:t>
            </w:r>
            <w:r w:rsidRPr="009D5626">
              <w:t>for</w:t>
            </w:r>
            <w:r w:rsidRPr="009D5626">
              <w:rPr>
                <w:spacing w:val="1"/>
              </w:rPr>
              <w:t xml:space="preserve"> </w:t>
            </w:r>
            <w:r w:rsidRPr="009D5626">
              <w:rPr>
                <w:w w:val="95"/>
              </w:rPr>
              <w:t>professional contexts and</w:t>
            </w:r>
            <w:r w:rsidRPr="009D5626">
              <w:rPr>
                <w:spacing w:val="1"/>
                <w:w w:val="95"/>
              </w:rPr>
              <w:t xml:space="preserve"> </w:t>
            </w:r>
            <w:r w:rsidRPr="009D5626">
              <w:rPr>
                <w:spacing w:val="-1"/>
                <w:w w:val="95"/>
              </w:rPr>
              <w:t>correspondence, characterized by</w:t>
            </w:r>
            <w:r w:rsidRPr="009D5626">
              <w:rPr>
                <w:w w:val="95"/>
              </w:rPr>
              <w:t xml:space="preserve"> clear verbal communication and the</w:t>
            </w:r>
            <w:r w:rsidRPr="009D5626">
              <w:rPr>
                <w:spacing w:val="1"/>
                <w:w w:val="95"/>
              </w:rPr>
              <w:t xml:space="preserve"> </w:t>
            </w:r>
            <w:r w:rsidRPr="009D5626">
              <w:rPr>
                <w:w w:val="95"/>
              </w:rPr>
              <w:t>execution</w:t>
            </w:r>
            <w:r w:rsidRPr="009D5626">
              <w:rPr>
                <w:spacing w:val="-3"/>
                <w:w w:val="95"/>
              </w:rPr>
              <w:t xml:space="preserve"> </w:t>
            </w:r>
            <w:r w:rsidRPr="009D5626">
              <w:rPr>
                <w:w w:val="95"/>
              </w:rPr>
              <w:t>of</w:t>
            </w:r>
            <w:r w:rsidRPr="009D5626">
              <w:rPr>
                <w:spacing w:val="-3"/>
                <w:w w:val="95"/>
              </w:rPr>
              <w:t xml:space="preserve"> </w:t>
            </w:r>
            <w:r w:rsidRPr="009D5626">
              <w:rPr>
                <w:w w:val="95"/>
              </w:rPr>
              <w:t>clear,</w:t>
            </w:r>
            <w:r w:rsidRPr="009D5626">
              <w:rPr>
                <w:spacing w:val="-3"/>
                <w:w w:val="95"/>
              </w:rPr>
              <w:t xml:space="preserve"> </w:t>
            </w:r>
            <w:r w:rsidRPr="009D5626">
              <w:rPr>
                <w:w w:val="95"/>
              </w:rPr>
              <w:t>error-free</w:t>
            </w:r>
            <w:r w:rsidRPr="009D5626">
              <w:rPr>
                <w:spacing w:val="-3"/>
                <w:w w:val="95"/>
              </w:rPr>
              <w:t xml:space="preserve"> </w:t>
            </w:r>
            <w:r w:rsidRPr="009D5626">
              <w:rPr>
                <w:w w:val="95"/>
              </w:rPr>
              <w:t>writing.</w:t>
            </w:r>
          </w:p>
        </w:tc>
      </w:tr>
      <w:tr w:rsidR="00895B3E" w:rsidRPr="009D5626" w14:paraId="1C49E56B" w14:textId="77777777" w:rsidTr="004A5703">
        <w:trPr>
          <w:trHeight w:val="207"/>
        </w:trPr>
        <w:tc>
          <w:tcPr>
            <w:tcW w:w="1802" w:type="dxa"/>
            <w:tcBorders>
              <w:top w:val="single" w:sz="12" w:space="0" w:color="999999"/>
              <w:left w:val="single" w:sz="6" w:space="0" w:color="999999"/>
              <w:bottom w:val="single" w:sz="6" w:space="0" w:color="999999"/>
              <w:right w:val="single" w:sz="6" w:space="0" w:color="999999"/>
            </w:tcBorders>
          </w:tcPr>
          <w:p w14:paraId="4A7F59D9" w14:textId="77777777" w:rsidR="00895B3E" w:rsidRPr="009D5626" w:rsidRDefault="00895B3E" w:rsidP="004A5703">
            <w:pPr>
              <w:pStyle w:val="TableParagraph"/>
              <w:spacing w:before="5"/>
              <w:rPr>
                <w:rFonts w:ascii="Times New Roman" w:hAnsi="Times New Roman" w:cs="Times New Roman"/>
                <w:b/>
              </w:rPr>
            </w:pPr>
            <w:r>
              <w:rPr>
                <w:rFonts w:ascii="Times New Roman" w:hAnsi="Times New Roman" w:cs="Times New Roman"/>
                <w:b/>
              </w:rPr>
              <w:t>Score</w:t>
            </w:r>
          </w:p>
          <w:p w14:paraId="12A6AC7B" w14:textId="77777777" w:rsidR="00895B3E" w:rsidRPr="009D5626" w:rsidRDefault="00895B3E" w:rsidP="004A5703">
            <w:pPr>
              <w:pStyle w:val="TableParagraph"/>
              <w:spacing w:line="46" w:lineRule="exact"/>
              <w:ind w:left="1510"/>
              <w:rPr>
                <w:rFonts w:ascii="Times New Roman" w:hAnsi="Times New Roman" w:cs="Times New Roman"/>
              </w:rPr>
            </w:pPr>
          </w:p>
        </w:tc>
        <w:tc>
          <w:tcPr>
            <w:tcW w:w="7108" w:type="dxa"/>
            <w:gridSpan w:val="3"/>
            <w:tcBorders>
              <w:left w:val="single" w:sz="6" w:space="0" w:color="999999"/>
              <w:bottom w:val="nil"/>
              <w:right w:val="nil"/>
            </w:tcBorders>
          </w:tcPr>
          <w:p w14:paraId="1F33AB93" w14:textId="77777777" w:rsidR="00895B3E" w:rsidRPr="009D5626" w:rsidRDefault="00895B3E" w:rsidP="004A5703">
            <w:pPr>
              <w:pStyle w:val="TableParagraph"/>
              <w:rPr>
                <w:rFonts w:ascii="Times New Roman" w:hAnsi="Times New Roman" w:cs="Times New Roman"/>
              </w:rPr>
            </w:pPr>
          </w:p>
        </w:tc>
      </w:tr>
    </w:tbl>
    <w:p w14:paraId="59F30A7E" w14:textId="77777777" w:rsidR="00895B3E" w:rsidRPr="009D5626" w:rsidRDefault="00895B3E" w:rsidP="00895B3E">
      <w:pPr>
        <w:pStyle w:val="BodyText"/>
        <w:spacing w:before="5"/>
        <w:rPr>
          <w:b/>
        </w:rPr>
      </w:pPr>
    </w:p>
    <w:p w14:paraId="5BE66EB2" w14:textId="77777777" w:rsidR="00895B3E" w:rsidRDefault="00895B3E" w:rsidP="00895B3E">
      <w:pPr>
        <w:rPr>
          <w:b/>
          <w:color w:val="333333"/>
        </w:rPr>
      </w:pPr>
      <w:r>
        <w:rPr>
          <w:b/>
          <w:color w:val="333333"/>
        </w:rPr>
        <w:br w:type="page"/>
      </w:r>
    </w:p>
    <w:p w14:paraId="32318439" w14:textId="77777777" w:rsidR="00895B3E" w:rsidRPr="009D5626" w:rsidRDefault="00895B3E" w:rsidP="00895B3E">
      <w:pPr>
        <w:rPr>
          <w:b/>
        </w:rPr>
      </w:pPr>
      <w:r w:rsidRPr="009D5626">
        <w:rPr>
          <w:b/>
          <w:color w:val="333333"/>
        </w:rPr>
        <w:lastRenderedPageBreak/>
        <w:t>Flexibility/Tenacity</w:t>
      </w:r>
    </w:p>
    <w:tbl>
      <w:tblPr>
        <w:tblW w:w="0" w:type="auto"/>
        <w:tblInd w:w="-8" w:type="dxa"/>
        <w:tblBorders>
          <w:top w:val="single" w:sz="6" w:space="0" w:color="737D8B"/>
          <w:left w:val="single" w:sz="6" w:space="0" w:color="737D8B"/>
          <w:bottom w:val="single" w:sz="6" w:space="0" w:color="737D8B"/>
          <w:right w:val="single" w:sz="6" w:space="0" w:color="737D8B"/>
          <w:insideH w:val="single" w:sz="6" w:space="0" w:color="737D8B"/>
          <w:insideV w:val="single" w:sz="6" w:space="0" w:color="737D8B"/>
        </w:tblBorders>
        <w:tblLayout w:type="fixed"/>
        <w:tblCellMar>
          <w:left w:w="0" w:type="dxa"/>
          <w:right w:w="0" w:type="dxa"/>
        </w:tblCellMar>
        <w:tblLook w:val="01E0" w:firstRow="1" w:lastRow="1" w:firstColumn="1" w:lastColumn="1" w:noHBand="0" w:noVBand="0"/>
      </w:tblPr>
      <w:tblGrid>
        <w:gridCol w:w="1802"/>
        <w:gridCol w:w="1258"/>
        <w:gridCol w:w="2880"/>
        <w:gridCol w:w="3060"/>
      </w:tblGrid>
      <w:tr w:rsidR="00895B3E" w:rsidRPr="009D5626" w14:paraId="17298206" w14:textId="77777777" w:rsidTr="004A5703">
        <w:trPr>
          <w:trHeight w:val="180"/>
        </w:trPr>
        <w:tc>
          <w:tcPr>
            <w:tcW w:w="3060" w:type="dxa"/>
            <w:gridSpan w:val="2"/>
            <w:tcBorders>
              <w:bottom w:val="single" w:sz="6" w:space="0" w:color="B9C7DF"/>
              <w:right w:val="single" w:sz="6" w:space="0" w:color="B9C7DF"/>
            </w:tcBorders>
          </w:tcPr>
          <w:p w14:paraId="30AA4537" w14:textId="77777777" w:rsidR="00895B3E" w:rsidRPr="009D5626" w:rsidRDefault="00895B3E" w:rsidP="004A5703">
            <w:pPr>
              <w:rPr>
                <w:b/>
                <w:bCs/>
              </w:rPr>
            </w:pPr>
            <w:r w:rsidRPr="009D5626">
              <w:rPr>
                <w:b/>
                <w:bCs/>
              </w:rPr>
              <w:t>Unacceptable</w:t>
            </w:r>
          </w:p>
        </w:tc>
        <w:tc>
          <w:tcPr>
            <w:tcW w:w="2880" w:type="dxa"/>
            <w:tcBorders>
              <w:left w:val="single" w:sz="6" w:space="0" w:color="B9C7DF"/>
              <w:bottom w:val="single" w:sz="6" w:space="0" w:color="B9C7DF"/>
              <w:right w:val="single" w:sz="6" w:space="0" w:color="B9C7DF"/>
            </w:tcBorders>
          </w:tcPr>
          <w:p w14:paraId="0F2E25E7" w14:textId="77777777" w:rsidR="00895B3E" w:rsidRPr="009D5626" w:rsidRDefault="00895B3E" w:rsidP="004A5703">
            <w:pPr>
              <w:rPr>
                <w:b/>
                <w:bCs/>
              </w:rPr>
            </w:pPr>
            <w:r w:rsidRPr="009D5626">
              <w:rPr>
                <w:b/>
                <w:bCs/>
              </w:rPr>
              <w:t>Developing</w:t>
            </w:r>
          </w:p>
        </w:tc>
        <w:tc>
          <w:tcPr>
            <w:tcW w:w="3060" w:type="dxa"/>
            <w:tcBorders>
              <w:left w:val="single" w:sz="6" w:space="0" w:color="B9C7DF"/>
              <w:bottom w:val="single" w:sz="6" w:space="0" w:color="B9C7DF"/>
            </w:tcBorders>
          </w:tcPr>
          <w:p w14:paraId="7870B700" w14:textId="77777777" w:rsidR="00895B3E" w:rsidRPr="009D5626" w:rsidRDefault="00895B3E" w:rsidP="004A5703">
            <w:pPr>
              <w:rPr>
                <w:b/>
                <w:bCs/>
              </w:rPr>
            </w:pPr>
            <w:r w:rsidRPr="009D5626">
              <w:rPr>
                <w:b/>
                <w:bCs/>
              </w:rPr>
              <w:t>Acceptable</w:t>
            </w:r>
          </w:p>
        </w:tc>
      </w:tr>
      <w:tr w:rsidR="00895B3E" w:rsidRPr="009D5626" w14:paraId="0030AB60" w14:textId="77777777" w:rsidTr="004A5703">
        <w:trPr>
          <w:trHeight w:val="874"/>
        </w:trPr>
        <w:tc>
          <w:tcPr>
            <w:tcW w:w="3060" w:type="dxa"/>
            <w:gridSpan w:val="2"/>
            <w:tcBorders>
              <w:top w:val="single" w:sz="6" w:space="0" w:color="B9C7DF"/>
              <w:bottom w:val="single" w:sz="12" w:space="0" w:color="999999"/>
              <w:right w:val="single" w:sz="6" w:space="0" w:color="B9C7DF"/>
            </w:tcBorders>
          </w:tcPr>
          <w:p w14:paraId="2E6DDFF2" w14:textId="77777777" w:rsidR="00895B3E" w:rsidRPr="009D5626" w:rsidRDefault="00895B3E" w:rsidP="004A5703">
            <w:pPr>
              <w:rPr>
                <w:spacing w:val="-6"/>
                <w:w w:val="95"/>
              </w:rPr>
            </w:pPr>
            <w:r w:rsidRPr="009D5626">
              <w:rPr>
                <w:w w:val="95"/>
              </w:rPr>
              <w:t>When faced with new, unexpected, or challenging</w:t>
            </w:r>
            <w:r w:rsidRPr="009D5626">
              <w:rPr>
                <w:spacing w:val="1"/>
                <w:w w:val="95"/>
              </w:rPr>
              <w:t xml:space="preserve"> </w:t>
            </w:r>
            <w:r w:rsidRPr="009D5626">
              <w:rPr>
                <w:w w:val="95"/>
              </w:rPr>
              <w:t>situations,</w:t>
            </w:r>
            <w:r w:rsidRPr="009D5626">
              <w:rPr>
                <w:spacing w:val="-7"/>
                <w:w w:val="95"/>
              </w:rPr>
              <w:t xml:space="preserve"> </w:t>
            </w:r>
            <w:r w:rsidRPr="009D5626">
              <w:rPr>
                <w:w w:val="95"/>
              </w:rPr>
              <w:t>the</w:t>
            </w:r>
            <w:r w:rsidRPr="009D5626">
              <w:rPr>
                <w:spacing w:val="-6"/>
                <w:w w:val="95"/>
              </w:rPr>
              <w:t xml:space="preserve"> </w:t>
            </w:r>
            <w:r w:rsidRPr="009D5626">
              <w:rPr>
                <w:w w:val="95"/>
              </w:rPr>
              <w:t>candidate</w:t>
            </w:r>
            <w:r w:rsidRPr="009D5626">
              <w:rPr>
                <w:spacing w:val="-6"/>
                <w:w w:val="95"/>
              </w:rPr>
              <w:t xml:space="preserve"> </w:t>
            </w:r>
            <w:r w:rsidRPr="009D5626">
              <w:rPr>
                <w:w w:val="95"/>
              </w:rPr>
              <w:t>is</w:t>
            </w:r>
            <w:r w:rsidRPr="009D5626">
              <w:rPr>
                <w:spacing w:val="-6"/>
                <w:w w:val="95"/>
              </w:rPr>
              <w:t xml:space="preserve"> </w:t>
            </w:r>
            <w:r w:rsidRPr="009D5626">
              <w:rPr>
                <w:w w:val="95"/>
              </w:rPr>
              <w:t>unable</w:t>
            </w:r>
            <w:r w:rsidRPr="009D5626">
              <w:rPr>
                <w:spacing w:val="-6"/>
                <w:w w:val="95"/>
              </w:rPr>
              <w:t xml:space="preserve"> </w:t>
            </w:r>
            <w:r w:rsidRPr="009D5626">
              <w:rPr>
                <w:w w:val="95"/>
              </w:rPr>
              <w:t>to</w:t>
            </w:r>
            <w:r w:rsidRPr="009D5626">
              <w:rPr>
                <w:spacing w:val="-6"/>
                <w:w w:val="95"/>
              </w:rPr>
              <w:t xml:space="preserve"> </w:t>
            </w:r>
            <w:r w:rsidRPr="009D5626">
              <w:rPr>
                <w:w w:val="95"/>
              </w:rPr>
              <w:t>adjust</w:t>
            </w:r>
            <w:r w:rsidRPr="009D5626">
              <w:rPr>
                <w:spacing w:val="-7"/>
                <w:w w:val="95"/>
              </w:rPr>
              <w:t xml:space="preserve"> </w:t>
            </w:r>
            <w:r w:rsidRPr="009D5626">
              <w:rPr>
                <w:w w:val="95"/>
              </w:rPr>
              <w:t>or</w:t>
            </w:r>
            <w:r w:rsidRPr="009D5626">
              <w:rPr>
                <w:spacing w:val="-6"/>
                <w:w w:val="95"/>
              </w:rPr>
              <w:t xml:space="preserve"> </w:t>
            </w:r>
            <w:r w:rsidRPr="009D5626">
              <w:rPr>
                <w:w w:val="95"/>
              </w:rPr>
              <w:t>adapt.</w:t>
            </w:r>
            <w:r w:rsidRPr="009D5626">
              <w:rPr>
                <w:spacing w:val="-6"/>
                <w:w w:val="95"/>
              </w:rPr>
              <w:t xml:space="preserve"> </w:t>
            </w:r>
          </w:p>
          <w:p w14:paraId="4835107E" w14:textId="77777777" w:rsidR="00895B3E" w:rsidRPr="009D5626" w:rsidRDefault="00895B3E" w:rsidP="004A5703">
            <w:r w:rsidRPr="009D5626">
              <w:rPr>
                <w:w w:val="95"/>
              </w:rPr>
              <w:t>As</w:t>
            </w:r>
            <w:r w:rsidRPr="009D5626">
              <w:rPr>
                <w:spacing w:val="-36"/>
                <w:w w:val="95"/>
              </w:rPr>
              <w:t xml:space="preserve">  </w:t>
            </w:r>
            <w:r w:rsidRPr="009D5626">
              <w:rPr>
                <w:w w:val="90"/>
              </w:rPr>
              <w:t>an</w:t>
            </w:r>
            <w:r w:rsidRPr="009D5626">
              <w:rPr>
                <w:spacing w:val="2"/>
                <w:w w:val="90"/>
              </w:rPr>
              <w:t xml:space="preserve"> </w:t>
            </w:r>
            <w:r w:rsidRPr="009D5626">
              <w:rPr>
                <w:w w:val="90"/>
              </w:rPr>
              <w:t>example,</w:t>
            </w:r>
            <w:r w:rsidRPr="009D5626">
              <w:rPr>
                <w:spacing w:val="3"/>
                <w:w w:val="90"/>
              </w:rPr>
              <w:t xml:space="preserve"> </w:t>
            </w:r>
            <w:r w:rsidRPr="009D5626">
              <w:rPr>
                <w:w w:val="90"/>
              </w:rPr>
              <w:t>this</w:t>
            </w:r>
            <w:r w:rsidRPr="009D5626">
              <w:rPr>
                <w:spacing w:val="3"/>
                <w:w w:val="90"/>
              </w:rPr>
              <w:t xml:space="preserve"> </w:t>
            </w:r>
            <w:r w:rsidRPr="009D5626">
              <w:rPr>
                <w:w w:val="90"/>
              </w:rPr>
              <w:t>could</w:t>
            </w:r>
            <w:r w:rsidRPr="009D5626">
              <w:rPr>
                <w:spacing w:val="2"/>
                <w:w w:val="90"/>
              </w:rPr>
              <w:t xml:space="preserve"> </w:t>
            </w:r>
            <w:r w:rsidRPr="009D5626">
              <w:rPr>
                <w:w w:val="90"/>
              </w:rPr>
              <w:t>manifest</w:t>
            </w:r>
            <w:r w:rsidRPr="009D5626">
              <w:rPr>
                <w:spacing w:val="3"/>
                <w:w w:val="90"/>
              </w:rPr>
              <w:t xml:space="preserve"> </w:t>
            </w:r>
            <w:r w:rsidRPr="009D5626">
              <w:rPr>
                <w:w w:val="90"/>
              </w:rPr>
              <w:t>as</w:t>
            </w:r>
            <w:r w:rsidRPr="009D5626">
              <w:rPr>
                <w:spacing w:val="3"/>
                <w:w w:val="90"/>
              </w:rPr>
              <w:t xml:space="preserve"> </w:t>
            </w:r>
            <w:r w:rsidRPr="009D5626">
              <w:rPr>
                <w:w w:val="90"/>
              </w:rPr>
              <w:t>active</w:t>
            </w:r>
            <w:r w:rsidRPr="009D5626">
              <w:rPr>
                <w:spacing w:val="3"/>
                <w:w w:val="90"/>
              </w:rPr>
              <w:t xml:space="preserve"> </w:t>
            </w:r>
            <w:r w:rsidRPr="009D5626">
              <w:rPr>
                <w:w w:val="90"/>
              </w:rPr>
              <w:t>resistance,</w:t>
            </w:r>
            <w:r w:rsidRPr="009D5626">
              <w:rPr>
                <w:spacing w:val="1"/>
                <w:w w:val="90"/>
              </w:rPr>
              <w:t xml:space="preserve"> </w:t>
            </w:r>
            <w:r w:rsidRPr="009D5626">
              <w:rPr>
                <w:w w:val="95"/>
              </w:rPr>
              <w:t>immobility, extreme confusion, or strong negative</w:t>
            </w:r>
            <w:r w:rsidRPr="009D5626">
              <w:rPr>
                <w:spacing w:val="1"/>
                <w:w w:val="95"/>
              </w:rPr>
              <w:t xml:space="preserve"> </w:t>
            </w:r>
            <w:r w:rsidRPr="009D5626">
              <w:rPr>
                <w:w w:val="95"/>
              </w:rPr>
              <w:t>emotional</w:t>
            </w:r>
            <w:r w:rsidRPr="009D5626">
              <w:rPr>
                <w:spacing w:val="-7"/>
                <w:w w:val="95"/>
              </w:rPr>
              <w:t xml:space="preserve"> </w:t>
            </w:r>
            <w:r w:rsidRPr="009D5626">
              <w:rPr>
                <w:w w:val="95"/>
              </w:rPr>
              <w:t>response</w:t>
            </w:r>
            <w:r w:rsidRPr="009D5626">
              <w:rPr>
                <w:spacing w:val="-6"/>
                <w:w w:val="95"/>
              </w:rPr>
              <w:t xml:space="preserve"> </w:t>
            </w:r>
            <w:r w:rsidRPr="009D5626">
              <w:rPr>
                <w:w w:val="95"/>
              </w:rPr>
              <w:t>to</w:t>
            </w:r>
            <w:r w:rsidRPr="009D5626">
              <w:rPr>
                <w:spacing w:val="-6"/>
                <w:w w:val="95"/>
              </w:rPr>
              <w:t xml:space="preserve"> </w:t>
            </w:r>
            <w:r w:rsidRPr="009D5626">
              <w:rPr>
                <w:w w:val="95"/>
              </w:rPr>
              <w:t>tasks.</w:t>
            </w:r>
          </w:p>
        </w:tc>
        <w:tc>
          <w:tcPr>
            <w:tcW w:w="2880" w:type="dxa"/>
            <w:tcBorders>
              <w:top w:val="single" w:sz="6" w:space="0" w:color="B9C7DF"/>
              <w:left w:val="single" w:sz="6" w:space="0" w:color="B9C7DF"/>
              <w:right w:val="single" w:sz="6" w:space="0" w:color="B9C7DF"/>
            </w:tcBorders>
          </w:tcPr>
          <w:p w14:paraId="36C699DA" w14:textId="77777777" w:rsidR="00895B3E" w:rsidRPr="009D5626" w:rsidRDefault="00895B3E" w:rsidP="004A5703">
            <w:r w:rsidRPr="009D5626">
              <w:rPr>
                <w:spacing w:val="-2"/>
                <w:w w:val="95"/>
              </w:rPr>
              <w:t xml:space="preserve">Candidate </w:t>
            </w:r>
            <w:r w:rsidRPr="009D5626">
              <w:rPr>
                <w:spacing w:val="-1"/>
                <w:w w:val="95"/>
              </w:rPr>
              <w:t>falters when faced</w:t>
            </w:r>
            <w:r w:rsidRPr="009D5626">
              <w:rPr>
                <w:spacing w:val="-37"/>
                <w:w w:val="95"/>
              </w:rPr>
              <w:t xml:space="preserve"> </w:t>
            </w:r>
            <w:r w:rsidRPr="009D5626">
              <w:rPr>
                <w:w w:val="95"/>
              </w:rPr>
              <w:t>with</w:t>
            </w:r>
            <w:r w:rsidRPr="009D5626">
              <w:rPr>
                <w:spacing w:val="5"/>
                <w:w w:val="95"/>
              </w:rPr>
              <w:t xml:space="preserve"> </w:t>
            </w:r>
            <w:r w:rsidRPr="009D5626">
              <w:rPr>
                <w:w w:val="95"/>
              </w:rPr>
              <w:t>new</w:t>
            </w:r>
            <w:r w:rsidRPr="009D5626">
              <w:rPr>
                <w:spacing w:val="6"/>
                <w:w w:val="95"/>
              </w:rPr>
              <w:t xml:space="preserve"> </w:t>
            </w:r>
            <w:r w:rsidRPr="009D5626">
              <w:rPr>
                <w:w w:val="95"/>
              </w:rPr>
              <w:t>and/or</w:t>
            </w:r>
            <w:r w:rsidRPr="009D5626">
              <w:rPr>
                <w:spacing w:val="5"/>
                <w:w w:val="95"/>
              </w:rPr>
              <w:t xml:space="preserve"> </w:t>
            </w:r>
            <w:r w:rsidRPr="009D5626">
              <w:rPr>
                <w:w w:val="95"/>
              </w:rPr>
              <w:t>unexpected</w:t>
            </w:r>
            <w:r w:rsidRPr="009D5626">
              <w:rPr>
                <w:spacing w:val="-36"/>
                <w:w w:val="95"/>
              </w:rPr>
              <w:t xml:space="preserve"> </w:t>
            </w:r>
            <w:r w:rsidRPr="009D5626">
              <w:rPr>
                <w:w w:val="95"/>
              </w:rPr>
              <w:t>situations, but is able to</w:t>
            </w:r>
            <w:r w:rsidRPr="009D5626">
              <w:rPr>
                <w:spacing w:val="1"/>
                <w:w w:val="95"/>
              </w:rPr>
              <w:t xml:space="preserve"> </w:t>
            </w:r>
            <w:r w:rsidRPr="009D5626">
              <w:rPr>
                <w:w w:val="95"/>
              </w:rPr>
              <w:t>quickly recover with</w:t>
            </w:r>
            <w:r w:rsidRPr="009D5626">
              <w:rPr>
                <w:spacing w:val="1"/>
                <w:w w:val="95"/>
              </w:rPr>
              <w:t xml:space="preserve"> </w:t>
            </w:r>
            <w:r w:rsidRPr="009D5626">
              <w:rPr>
                <w:w w:val="95"/>
              </w:rPr>
              <w:t>prompting</w:t>
            </w:r>
            <w:r w:rsidRPr="009D5626">
              <w:rPr>
                <w:spacing w:val="2"/>
                <w:w w:val="95"/>
              </w:rPr>
              <w:t xml:space="preserve"> </w:t>
            </w:r>
            <w:r w:rsidRPr="009D5626">
              <w:rPr>
                <w:w w:val="95"/>
              </w:rPr>
              <w:t>and/or</w:t>
            </w:r>
            <w:r w:rsidRPr="009D5626">
              <w:rPr>
                <w:spacing w:val="2"/>
                <w:w w:val="95"/>
              </w:rPr>
              <w:t xml:space="preserve"> </w:t>
            </w:r>
            <w:r w:rsidRPr="009D5626">
              <w:rPr>
                <w:w w:val="95"/>
              </w:rPr>
              <w:t>support.</w:t>
            </w:r>
          </w:p>
        </w:tc>
        <w:tc>
          <w:tcPr>
            <w:tcW w:w="3060" w:type="dxa"/>
            <w:tcBorders>
              <w:top w:val="single" w:sz="6" w:space="0" w:color="B9C7DF"/>
              <w:left w:val="single" w:sz="6" w:space="0" w:color="B9C7DF"/>
            </w:tcBorders>
          </w:tcPr>
          <w:p w14:paraId="7C08FF22" w14:textId="77777777" w:rsidR="00895B3E" w:rsidRPr="009D5626" w:rsidRDefault="00895B3E" w:rsidP="004A5703">
            <w:r w:rsidRPr="009D5626">
              <w:rPr>
                <w:spacing w:val="-1"/>
                <w:w w:val="95"/>
              </w:rPr>
              <w:t xml:space="preserve">Candidate demonstrates </w:t>
            </w:r>
            <w:r w:rsidRPr="009D5626">
              <w:rPr>
                <w:w w:val="95"/>
              </w:rPr>
              <w:t>the</w:t>
            </w:r>
            <w:r w:rsidRPr="009D5626">
              <w:rPr>
                <w:spacing w:val="1"/>
                <w:w w:val="95"/>
              </w:rPr>
              <w:t xml:space="preserve"> </w:t>
            </w:r>
            <w:r w:rsidRPr="009D5626">
              <w:rPr>
                <w:w w:val="95"/>
              </w:rPr>
              <w:t>ability to quickly adapt to new</w:t>
            </w:r>
            <w:r w:rsidRPr="009D5626">
              <w:rPr>
                <w:spacing w:val="-36"/>
                <w:w w:val="95"/>
              </w:rPr>
              <w:t xml:space="preserve"> </w:t>
            </w:r>
            <w:r w:rsidRPr="009D5626">
              <w:rPr>
                <w:w w:val="95"/>
              </w:rPr>
              <w:t>and/or unexpected situations</w:t>
            </w:r>
            <w:r w:rsidRPr="009D5626">
              <w:rPr>
                <w:spacing w:val="1"/>
                <w:w w:val="95"/>
              </w:rPr>
              <w:t xml:space="preserve"> </w:t>
            </w:r>
            <w:r w:rsidRPr="009D5626">
              <w:t>while maintaining</w:t>
            </w:r>
            <w:r w:rsidRPr="009D5626">
              <w:rPr>
                <w:spacing w:val="1"/>
              </w:rPr>
              <w:t xml:space="preserve"> </w:t>
            </w:r>
            <w:r w:rsidRPr="009D5626">
              <w:rPr>
                <w:w w:val="95"/>
              </w:rPr>
              <w:t>professional</w:t>
            </w:r>
            <w:r w:rsidRPr="009D5626">
              <w:rPr>
                <w:spacing w:val="-7"/>
                <w:w w:val="95"/>
              </w:rPr>
              <w:t xml:space="preserve"> </w:t>
            </w:r>
            <w:r w:rsidRPr="009D5626">
              <w:rPr>
                <w:w w:val="95"/>
              </w:rPr>
              <w:t>poise.</w:t>
            </w:r>
          </w:p>
        </w:tc>
      </w:tr>
      <w:tr w:rsidR="00895B3E" w:rsidRPr="009D5626" w14:paraId="4D94A1DA" w14:textId="77777777" w:rsidTr="004A5703">
        <w:trPr>
          <w:trHeight w:val="207"/>
        </w:trPr>
        <w:tc>
          <w:tcPr>
            <w:tcW w:w="1802" w:type="dxa"/>
            <w:tcBorders>
              <w:top w:val="single" w:sz="12" w:space="0" w:color="999999"/>
              <w:left w:val="single" w:sz="6" w:space="0" w:color="999999"/>
              <w:bottom w:val="single" w:sz="6" w:space="0" w:color="999999"/>
              <w:right w:val="single" w:sz="6" w:space="0" w:color="999999"/>
            </w:tcBorders>
          </w:tcPr>
          <w:p w14:paraId="662B2444" w14:textId="77777777" w:rsidR="00895B3E" w:rsidRPr="00E11078" w:rsidRDefault="00895B3E" w:rsidP="004A5703">
            <w:pPr>
              <w:rPr>
                <w:b/>
                <w:bCs/>
              </w:rPr>
            </w:pPr>
            <w:r w:rsidRPr="00E11078">
              <w:rPr>
                <w:b/>
                <w:bCs/>
              </w:rPr>
              <w:t>Score</w:t>
            </w:r>
          </w:p>
        </w:tc>
        <w:tc>
          <w:tcPr>
            <w:tcW w:w="7198" w:type="dxa"/>
            <w:gridSpan w:val="3"/>
            <w:tcBorders>
              <w:left w:val="single" w:sz="6" w:space="0" w:color="999999"/>
              <w:bottom w:val="nil"/>
              <w:right w:val="nil"/>
            </w:tcBorders>
          </w:tcPr>
          <w:p w14:paraId="201B2CDB" w14:textId="77777777" w:rsidR="00895B3E" w:rsidRPr="009D5626" w:rsidRDefault="00895B3E" w:rsidP="004A5703"/>
        </w:tc>
      </w:tr>
    </w:tbl>
    <w:p w14:paraId="5A120F4C" w14:textId="77777777" w:rsidR="00895B3E" w:rsidRPr="009D5626" w:rsidRDefault="00895B3E" w:rsidP="00895B3E"/>
    <w:p w14:paraId="01E1AE0E" w14:textId="77777777" w:rsidR="00895B3E" w:rsidRPr="00E11078" w:rsidRDefault="00895B3E" w:rsidP="00895B3E">
      <w:pPr>
        <w:rPr>
          <w:b/>
          <w:bCs/>
        </w:rPr>
      </w:pPr>
      <w:r w:rsidRPr="00E11078">
        <w:rPr>
          <w:b/>
          <w:bCs/>
        </w:rPr>
        <w:t>Self-Reflection</w:t>
      </w:r>
    </w:p>
    <w:tbl>
      <w:tblPr>
        <w:tblW w:w="0" w:type="auto"/>
        <w:tblInd w:w="-8" w:type="dxa"/>
        <w:tblBorders>
          <w:top w:val="single" w:sz="6" w:space="0" w:color="737D8B"/>
          <w:left w:val="single" w:sz="6" w:space="0" w:color="737D8B"/>
          <w:bottom w:val="single" w:sz="6" w:space="0" w:color="737D8B"/>
          <w:right w:val="single" w:sz="6" w:space="0" w:color="737D8B"/>
          <w:insideH w:val="single" w:sz="6" w:space="0" w:color="737D8B"/>
          <w:insideV w:val="single" w:sz="6" w:space="0" w:color="737D8B"/>
        </w:tblBorders>
        <w:tblLayout w:type="fixed"/>
        <w:tblCellMar>
          <w:left w:w="0" w:type="dxa"/>
          <w:right w:w="0" w:type="dxa"/>
        </w:tblCellMar>
        <w:tblLook w:val="01E0" w:firstRow="1" w:lastRow="1" w:firstColumn="1" w:lastColumn="1" w:noHBand="0" w:noVBand="0"/>
      </w:tblPr>
      <w:tblGrid>
        <w:gridCol w:w="1802"/>
        <w:gridCol w:w="1348"/>
        <w:gridCol w:w="2700"/>
        <w:gridCol w:w="3060"/>
      </w:tblGrid>
      <w:tr w:rsidR="00895B3E" w:rsidRPr="009D5626" w14:paraId="36CB2E13" w14:textId="77777777" w:rsidTr="004A5703">
        <w:trPr>
          <w:trHeight w:val="180"/>
        </w:trPr>
        <w:tc>
          <w:tcPr>
            <w:tcW w:w="3150" w:type="dxa"/>
            <w:gridSpan w:val="2"/>
            <w:tcBorders>
              <w:bottom w:val="single" w:sz="6" w:space="0" w:color="B9C7DF"/>
              <w:right w:val="single" w:sz="6" w:space="0" w:color="B9C7DF"/>
            </w:tcBorders>
          </w:tcPr>
          <w:p w14:paraId="49DF0196" w14:textId="77777777" w:rsidR="00895B3E" w:rsidRPr="009D5626" w:rsidRDefault="00895B3E" w:rsidP="004A5703">
            <w:r w:rsidRPr="009D5626">
              <w:t>Unacceptable</w:t>
            </w:r>
          </w:p>
        </w:tc>
        <w:tc>
          <w:tcPr>
            <w:tcW w:w="2700" w:type="dxa"/>
            <w:tcBorders>
              <w:left w:val="single" w:sz="6" w:space="0" w:color="B9C7DF"/>
              <w:bottom w:val="single" w:sz="6" w:space="0" w:color="B9C7DF"/>
              <w:right w:val="single" w:sz="6" w:space="0" w:color="B9C7DF"/>
            </w:tcBorders>
          </w:tcPr>
          <w:p w14:paraId="0B4CC1AC" w14:textId="77777777" w:rsidR="00895B3E" w:rsidRPr="009D5626" w:rsidRDefault="00895B3E" w:rsidP="004A5703">
            <w:r w:rsidRPr="009D5626">
              <w:t>Developing</w:t>
            </w:r>
          </w:p>
        </w:tc>
        <w:tc>
          <w:tcPr>
            <w:tcW w:w="3060" w:type="dxa"/>
            <w:tcBorders>
              <w:left w:val="single" w:sz="6" w:space="0" w:color="B9C7DF"/>
              <w:bottom w:val="single" w:sz="6" w:space="0" w:color="B9C7DF"/>
            </w:tcBorders>
          </w:tcPr>
          <w:p w14:paraId="1AAE965D" w14:textId="77777777" w:rsidR="00895B3E" w:rsidRPr="009D5626" w:rsidRDefault="00895B3E" w:rsidP="004A5703">
            <w:r w:rsidRPr="009D5626">
              <w:t>Acceptable</w:t>
            </w:r>
          </w:p>
        </w:tc>
      </w:tr>
      <w:tr w:rsidR="00895B3E" w:rsidRPr="009D5626" w14:paraId="15DC4780" w14:textId="77777777" w:rsidTr="004A5703">
        <w:trPr>
          <w:trHeight w:val="1047"/>
        </w:trPr>
        <w:tc>
          <w:tcPr>
            <w:tcW w:w="3150" w:type="dxa"/>
            <w:gridSpan w:val="2"/>
            <w:tcBorders>
              <w:top w:val="single" w:sz="6" w:space="0" w:color="B9C7DF"/>
              <w:bottom w:val="single" w:sz="12" w:space="0" w:color="999999"/>
              <w:right w:val="single" w:sz="6" w:space="0" w:color="B9C7DF"/>
            </w:tcBorders>
          </w:tcPr>
          <w:p w14:paraId="2BB362E6" w14:textId="77777777" w:rsidR="00895B3E" w:rsidRPr="009D5626" w:rsidRDefault="00895B3E" w:rsidP="004A5703">
            <w:r w:rsidRPr="009D5626">
              <w:rPr>
                <w:w w:val="95"/>
              </w:rPr>
              <w:t>Candidate rejects the need for self-reﬂection,</w:t>
            </w:r>
            <w:r w:rsidRPr="009D5626">
              <w:rPr>
                <w:spacing w:val="1"/>
                <w:w w:val="95"/>
              </w:rPr>
              <w:t xml:space="preserve"> </w:t>
            </w:r>
            <w:r w:rsidRPr="009D5626">
              <w:rPr>
                <w:w w:val="95"/>
              </w:rPr>
              <w:t>demonstrating an unwillingness or inability to</w:t>
            </w:r>
            <w:r w:rsidRPr="009D5626">
              <w:rPr>
                <w:spacing w:val="1"/>
                <w:w w:val="95"/>
              </w:rPr>
              <w:t xml:space="preserve"> </w:t>
            </w:r>
            <w:r w:rsidRPr="009D5626">
              <w:rPr>
                <w:w w:val="90"/>
              </w:rPr>
              <w:t>examine</w:t>
            </w:r>
            <w:r w:rsidRPr="009D5626">
              <w:rPr>
                <w:spacing w:val="19"/>
                <w:w w:val="90"/>
              </w:rPr>
              <w:t xml:space="preserve"> </w:t>
            </w:r>
            <w:r w:rsidRPr="009D5626">
              <w:rPr>
                <w:w w:val="90"/>
              </w:rPr>
              <w:t>and</w:t>
            </w:r>
            <w:r w:rsidRPr="009D5626">
              <w:rPr>
                <w:spacing w:val="19"/>
                <w:w w:val="90"/>
              </w:rPr>
              <w:t xml:space="preserve"> </w:t>
            </w:r>
            <w:r w:rsidRPr="009D5626">
              <w:rPr>
                <w:w w:val="90"/>
              </w:rPr>
              <w:t>evaluate</w:t>
            </w:r>
            <w:r w:rsidRPr="009D5626">
              <w:rPr>
                <w:spacing w:val="20"/>
                <w:w w:val="90"/>
              </w:rPr>
              <w:t xml:space="preserve"> </w:t>
            </w:r>
            <w:r w:rsidRPr="009D5626">
              <w:rPr>
                <w:w w:val="90"/>
              </w:rPr>
              <w:t>personal</w:t>
            </w:r>
            <w:r w:rsidRPr="009D5626">
              <w:rPr>
                <w:spacing w:val="19"/>
                <w:w w:val="90"/>
              </w:rPr>
              <w:t xml:space="preserve"> </w:t>
            </w:r>
            <w:r w:rsidRPr="009D5626">
              <w:rPr>
                <w:w w:val="90"/>
              </w:rPr>
              <w:t>qualities</w:t>
            </w:r>
            <w:r w:rsidRPr="009D5626">
              <w:rPr>
                <w:spacing w:val="20"/>
                <w:w w:val="90"/>
              </w:rPr>
              <w:t xml:space="preserve"> </w:t>
            </w:r>
            <w:r w:rsidRPr="009D5626">
              <w:rPr>
                <w:w w:val="90"/>
              </w:rPr>
              <w:t>including</w:t>
            </w:r>
            <w:r w:rsidRPr="009D5626">
              <w:rPr>
                <w:spacing w:val="-35"/>
                <w:w w:val="90"/>
              </w:rPr>
              <w:t xml:space="preserve"> </w:t>
            </w:r>
            <w:r w:rsidRPr="009D5626">
              <w:rPr>
                <w:w w:val="95"/>
              </w:rPr>
              <w:t>(but not limited to) assumptions, experiences,</w:t>
            </w:r>
            <w:r w:rsidRPr="009D5626">
              <w:rPr>
                <w:spacing w:val="1"/>
                <w:w w:val="95"/>
              </w:rPr>
              <w:t xml:space="preserve"> </w:t>
            </w:r>
            <w:r w:rsidRPr="009D5626">
              <w:rPr>
                <w:spacing w:val="-1"/>
                <w:w w:val="95"/>
              </w:rPr>
              <w:t xml:space="preserve">performances, interactions, behaviors, </w:t>
            </w:r>
            <w:r w:rsidRPr="009D5626">
              <w:rPr>
                <w:w w:val="95"/>
              </w:rPr>
              <w:t>biases,</w:t>
            </w:r>
            <w:r w:rsidRPr="009D5626">
              <w:rPr>
                <w:spacing w:val="1"/>
                <w:w w:val="95"/>
              </w:rPr>
              <w:t xml:space="preserve"> </w:t>
            </w:r>
            <w:r w:rsidRPr="009D5626">
              <w:t>and/or</w:t>
            </w:r>
            <w:r w:rsidRPr="009D5626">
              <w:rPr>
                <w:spacing w:val="-9"/>
              </w:rPr>
              <w:t xml:space="preserve"> </w:t>
            </w:r>
            <w:r w:rsidRPr="009D5626">
              <w:t>beliefs.</w:t>
            </w:r>
          </w:p>
        </w:tc>
        <w:tc>
          <w:tcPr>
            <w:tcW w:w="2700" w:type="dxa"/>
            <w:tcBorders>
              <w:top w:val="single" w:sz="6" w:space="0" w:color="B9C7DF"/>
              <w:left w:val="single" w:sz="6" w:space="0" w:color="B9C7DF"/>
              <w:right w:val="single" w:sz="6" w:space="0" w:color="B9C7DF"/>
            </w:tcBorders>
          </w:tcPr>
          <w:p w14:paraId="1BE5DCC9" w14:textId="77777777" w:rsidR="00895B3E" w:rsidRPr="009D5626" w:rsidRDefault="00895B3E" w:rsidP="004A5703">
            <w:r w:rsidRPr="009D5626">
              <w:rPr>
                <w:w w:val="90"/>
              </w:rPr>
              <w:t>Candidate</w:t>
            </w:r>
            <w:r w:rsidRPr="009D5626">
              <w:rPr>
                <w:spacing w:val="2"/>
                <w:w w:val="90"/>
              </w:rPr>
              <w:t xml:space="preserve"> </w:t>
            </w:r>
            <w:r w:rsidRPr="009D5626">
              <w:rPr>
                <w:w w:val="90"/>
              </w:rPr>
              <w:t>examines</w:t>
            </w:r>
            <w:r w:rsidRPr="009D5626">
              <w:rPr>
                <w:spacing w:val="2"/>
                <w:w w:val="90"/>
              </w:rPr>
              <w:t xml:space="preserve"> </w:t>
            </w:r>
            <w:r w:rsidRPr="009D5626">
              <w:rPr>
                <w:w w:val="90"/>
              </w:rPr>
              <w:t>and</w:t>
            </w:r>
            <w:r w:rsidRPr="009D5626">
              <w:rPr>
                <w:spacing w:val="-34"/>
                <w:w w:val="90"/>
              </w:rPr>
              <w:t xml:space="preserve"> </w:t>
            </w:r>
            <w:r w:rsidRPr="009D5626">
              <w:rPr>
                <w:spacing w:val="-1"/>
                <w:w w:val="95"/>
              </w:rPr>
              <w:t>reﬂects on assumptions,</w:t>
            </w:r>
            <w:r w:rsidRPr="009D5626">
              <w:rPr>
                <w:spacing w:val="-37"/>
                <w:w w:val="95"/>
              </w:rPr>
              <w:t xml:space="preserve"> </w:t>
            </w:r>
            <w:r w:rsidRPr="009D5626">
              <w:t>experiences,</w:t>
            </w:r>
            <w:r w:rsidRPr="009D5626">
              <w:rPr>
                <w:spacing w:val="1"/>
              </w:rPr>
              <w:t xml:space="preserve"> </w:t>
            </w:r>
            <w:r w:rsidRPr="009D5626">
              <w:t>performances,</w:t>
            </w:r>
            <w:r w:rsidRPr="009D5626">
              <w:rPr>
                <w:spacing w:val="1"/>
              </w:rPr>
              <w:t xml:space="preserve"> </w:t>
            </w:r>
            <w:r w:rsidRPr="009D5626">
              <w:rPr>
                <w:spacing w:val="-1"/>
                <w:w w:val="95"/>
              </w:rPr>
              <w:t xml:space="preserve">interactions, </w:t>
            </w:r>
            <w:r w:rsidRPr="009D5626">
              <w:rPr>
                <w:w w:val="95"/>
              </w:rPr>
              <w:t>behaviors,</w:t>
            </w:r>
            <w:r w:rsidRPr="009D5626">
              <w:rPr>
                <w:spacing w:val="1"/>
                <w:w w:val="95"/>
              </w:rPr>
              <w:t xml:space="preserve"> </w:t>
            </w:r>
            <w:r w:rsidRPr="009D5626">
              <w:rPr>
                <w:w w:val="90"/>
              </w:rPr>
              <w:t>biases,</w:t>
            </w:r>
            <w:r w:rsidRPr="009D5626">
              <w:rPr>
                <w:spacing w:val="-3"/>
                <w:w w:val="90"/>
              </w:rPr>
              <w:t xml:space="preserve"> </w:t>
            </w:r>
            <w:r w:rsidRPr="009D5626">
              <w:rPr>
                <w:w w:val="90"/>
              </w:rPr>
              <w:t>and</w:t>
            </w:r>
            <w:r w:rsidRPr="009D5626">
              <w:rPr>
                <w:spacing w:val="-2"/>
                <w:w w:val="90"/>
              </w:rPr>
              <w:t xml:space="preserve"> </w:t>
            </w:r>
            <w:r w:rsidRPr="009D5626">
              <w:rPr>
                <w:w w:val="90"/>
              </w:rPr>
              <w:t>beliefs.</w:t>
            </w:r>
          </w:p>
        </w:tc>
        <w:tc>
          <w:tcPr>
            <w:tcW w:w="3060" w:type="dxa"/>
            <w:tcBorders>
              <w:top w:val="single" w:sz="6" w:space="0" w:color="B9C7DF"/>
              <w:left w:val="single" w:sz="6" w:space="0" w:color="B9C7DF"/>
            </w:tcBorders>
          </w:tcPr>
          <w:p w14:paraId="5C53CC95" w14:textId="77777777" w:rsidR="00895B3E" w:rsidRPr="009D5626" w:rsidRDefault="00895B3E" w:rsidP="004A5703">
            <w:r w:rsidRPr="009D5626">
              <w:rPr>
                <w:w w:val="95"/>
              </w:rPr>
              <w:t>Candidate reﬂects on his or her own</w:t>
            </w:r>
            <w:r w:rsidRPr="009D5626">
              <w:rPr>
                <w:spacing w:val="1"/>
                <w:w w:val="95"/>
              </w:rPr>
              <w:t xml:space="preserve"> </w:t>
            </w:r>
            <w:r w:rsidRPr="009D5626">
              <w:rPr>
                <w:w w:val="90"/>
              </w:rPr>
              <w:t>assumptions,</w:t>
            </w:r>
            <w:r w:rsidRPr="009D5626">
              <w:rPr>
                <w:spacing w:val="1"/>
                <w:w w:val="90"/>
              </w:rPr>
              <w:t xml:space="preserve"> </w:t>
            </w:r>
            <w:r w:rsidRPr="009D5626">
              <w:rPr>
                <w:w w:val="90"/>
              </w:rPr>
              <w:t>experiences,</w:t>
            </w:r>
            <w:r w:rsidRPr="009D5626">
              <w:rPr>
                <w:spacing w:val="1"/>
                <w:w w:val="90"/>
              </w:rPr>
              <w:t xml:space="preserve"> </w:t>
            </w:r>
            <w:r w:rsidRPr="009D5626">
              <w:rPr>
                <w:w w:val="90"/>
              </w:rPr>
              <w:t>performances,</w:t>
            </w:r>
            <w:r w:rsidRPr="009D5626">
              <w:rPr>
                <w:spacing w:val="-35"/>
                <w:w w:val="90"/>
              </w:rPr>
              <w:t xml:space="preserve"> </w:t>
            </w:r>
            <w:r w:rsidRPr="009D5626">
              <w:rPr>
                <w:spacing w:val="-1"/>
                <w:w w:val="95"/>
              </w:rPr>
              <w:t xml:space="preserve">interactions, behaviors, </w:t>
            </w:r>
            <w:r w:rsidRPr="009D5626">
              <w:rPr>
                <w:w w:val="95"/>
              </w:rPr>
              <w:t>biases, and</w:t>
            </w:r>
            <w:r w:rsidRPr="009D5626">
              <w:rPr>
                <w:spacing w:val="1"/>
                <w:w w:val="95"/>
              </w:rPr>
              <w:t xml:space="preserve"> </w:t>
            </w:r>
            <w:r w:rsidRPr="009D5626">
              <w:rPr>
                <w:spacing w:val="-1"/>
                <w:w w:val="95"/>
              </w:rPr>
              <w:t xml:space="preserve">beliefs, and identiﬁes and </w:t>
            </w:r>
            <w:r w:rsidRPr="009D5626">
              <w:rPr>
                <w:w w:val="95"/>
              </w:rPr>
              <w:t>acts on areas</w:t>
            </w:r>
            <w:r w:rsidRPr="009D5626">
              <w:rPr>
                <w:spacing w:val="1"/>
                <w:w w:val="95"/>
              </w:rPr>
              <w:t xml:space="preserve"> </w:t>
            </w:r>
            <w:r w:rsidRPr="009D5626">
              <w:rPr>
                <w:w w:val="95"/>
              </w:rPr>
              <w:t>needed for personal growth and/or</w:t>
            </w:r>
            <w:r w:rsidRPr="009D5626">
              <w:rPr>
                <w:spacing w:val="1"/>
                <w:w w:val="95"/>
              </w:rPr>
              <w:t xml:space="preserve"> </w:t>
            </w:r>
            <w:r w:rsidRPr="009D5626">
              <w:t>change.</w:t>
            </w:r>
          </w:p>
        </w:tc>
      </w:tr>
      <w:tr w:rsidR="00895B3E" w:rsidRPr="009D5626" w14:paraId="07D616C2" w14:textId="77777777" w:rsidTr="004A5703">
        <w:trPr>
          <w:trHeight w:val="207"/>
        </w:trPr>
        <w:tc>
          <w:tcPr>
            <w:tcW w:w="1802" w:type="dxa"/>
            <w:tcBorders>
              <w:top w:val="single" w:sz="12" w:space="0" w:color="999999"/>
              <w:left w:val="single" w:sz="6" w:space="0" w:color="999999"/>
              <w:bottom w:val="single" w:sz="6" w:space="0" w:color="999999"/>
              <w:right w:val="single" w:sz="6" w:space="0" w:color="999999"/>
            </w:tcBorders>
          </w:tcPr>
          <w:p w14:paraId="3EAFA509" w14:textId="77777777" w:rsidR="00895B3E" w:rsidRPr="00E11078" w:rsidRDefault="00895B3E" w:rsidP="004A5703">
            <w:pPr>
              <w:rPr>
                <w:b/>
                <w:bCs/>
              </w:rPr>
            </w:pPr>
            <w:r>
              <w:rPr>
                <w:b/>
                <w:bCs/>
              </w:rPr>
              <w:t>Score</w:t>
            </w:r>
          </w:p>
        </w:tc>
        <w:tc>
          <w:tcPr>
            <w:tcW w:w="7108" w:type="dxa"/>
            <w:gridSpan w:val="3"/>
            <w:tcBorders>
              <w:left w:val="single" w:sz="6" w:space="0" w:color="999999"/>
              <w:bottom w:val="nil"/>
              <w:right w:val="nil"/>
            </w:tcBorders>
          </w:tcPr>
          <w:p w14:paraId="735B1233" w14:textId="77777777" w:rsidR="00895B3E" w:rsidRPr="009D5626" w:rsidRDefault="00895B3E" w:rsidP="004A5703"/>
        </w:tc>
      </w:tr>
    </w:tbl>
    <w:p w14:paraId="3B33B711" w14:textId="77777777" w:rsidR="00895B3E" w:rsidRPr="009D5626" w:rsidRDefault="00895B3E" w:rsidP="00895B3E"/>
    <w:p w14:paraId="4A02CF8E" w14:textId="77777777" w:rsidR="00895B3E" w:rsidRPr="00E11078" w:rsidRDefault="00895B3E" w:rsidP="00895B3E">
      <w:pPr>
        <w:rPr>
          <w:b/>
          <w:bCs/>
        </w:rPr>
      </w:pPr>
      <w:r w:rsidRPr="00E11078">
        <w:rPr>
          <w:b/>
          <w:bCs/>
        </w:rPr>
        <w:t>Preparedness</w:t>
      </w:r>
    </w:p>
    <w:tbl>
      <w:tblPr>
        <w:tblW w:w="0" w:type="auto"/>
        <w:tblInd w:w="-8" w:type="dxa"/>
        <w:tblBorders>
          <w:top w:val="single" w:sz="6" w:space="0" w:color="737D8B"/>
          <w:left w:val="single" w:sz="6" w:space="0" w:color="737D8B"/>
          <w:bottom w:val="single" w:sz="6" w:space="0" w:color="737D8B"/>
          <w:right w:val="single" w:sz="6" w:space="0" w:color="737D8B"/>
          <w:insideH w:val="single" w:sz="6" w:space="0" w:color="737D8B"/>
          <w:insideV w:val="single" w:sz="6" w:space="0" w:color="737D8B"/>
        </w:tblBorders>
        <w:tblLayout w:type="fixed"/>
        <w:tblCellMar>
          <w:left w:w="0" w:type="dxa"/>
          <w:right w:w="0" w:type="dxa"/>
        </w:tblCellMar>
        <w:tblLook w:val="01E0" w:firstRow="1" w:lastRow="1" w:firstColumn="1" w:lastColumn="1" w:noHBand="0" w:noVBand="0"/>
      </w:tblPr>
      <w:tblGrid>
        <w:gridCol w:w="1802"/>
        <w:gridCol w:w="1348"/>
        <w:gridCol w:w="2610"/>
        <w:gridCol w:w="3150"/>
      </w:tblGrid>
      <w:tr w:rsidR="00895B3E" w:rsidRPr="009D5626" w14:paraId="2F5299FD" w14:textId="77777777" w:rsidTr="004A5703">
        <w:trPr>
          <w:trHeight w:val="180"/>
        </w:trPr>
        <w:tc>
          <w:tcPr>
            <w:tcW w:w="3150" w:type="dxa"/>
            <w:gridSpan w:val="2"/>
            <w:tcBorders>
              <w:bottom w:val="single" w:sz="6" w:space="0" w:color="B9C7DF"/>
              <w:right w:val="single" w:sz="6" w:space="0" w:color="B9C7DF"/>
            </w:tcBorders>
          </w:tcPr>
          <w:p w14:paraId="68E16641" w14:textId="77777777" w:rsidR="00895B3E" w:rsidRPr="009D5626" w:rsidRDefault="00895B3E" w:rsidP="004A5703">
            <w:r w:rsidRPr="009D5626">
              <w:t>Unacceptable</w:t>
            </w:r>
          </w:p>
        </w:tc>
        <w:tc>
          <w:tcPr>
            <w:tcW w:w="2610" w:type="dxa"/>
            <w:tcBorders>
              <w:left w:val="single" w:sz="6" w:space="0" w:color="B9C7DF"/>
              <w:bottom w:val="single" w:sz="6" w:space="0" w:color="B9C7DF"/>
              <w:right w:val="single" w:sz="6" w:space="0" w:color="B9C7DF"/>
            </w:tcBorders>
          </w:tcPr>
          <w:p w14:paraId="2A1CCC7E" w14:textId="77777777" w:rsidR="00895B3E" w:rsidRPr="009D5626" w:rsidRDefault="00895B3E" w:rsidP="004A5703">
            <w:r w:rsidRPr="009D5626">
              <w:t>Developing</w:t>
            </w:r>
          </w:p>
        </w:tc>
        <w:tc>
          <w:tcPr>
            <w:tcW w:w="3150" w:type="dxa"/>
            <w:tcBorders>
              <w:left w:val="single" w:sz="6" w:space="0" w:color="B9C7DF"/>
              <w:bottom w:val="single" w:sz="6" w:space="0" w:color="B9C7DF"/>
            </w:tcBorders>
          </w:tcPr>
          <w:p w14:paraId="2DDDC16F" w14:textId="77777777" w:rsidR="00895B3E" w:rsidRPr="009D5626" w:rsidRDefault="00895B3E" w:rsidP="004A5703">
            <w:r w:rsidRPr="009D5626">
              <w:t>Acceptable</w:t>
            </w:r>
          </w:p>
        </w:tc>
      </w:tr>
      <w:tr w:rsidR="00895B3E" w:rsidRPr="009D5626" w14:paraId="718C810B" w14:textId="77777777" w:rsidTr="004A5703">
        <w:trPr>
          <w:trHeight w:val="874"/>
        </w:trPr>
        <w:tc>
          <w:tcPr>
            <w:tcW w:w="3150" w:type="dxa"/>
            <w:gridSpan w:val="2"/>
            <w:tcBorders>
              <w:top w:val="single" w:sz="6" w:space="0" w:color="B9C7DF"/>
              <w:bottom w:val="single" w:sz="12" w:space="0" w:color="999999"/>
              <w:right w:val="single" w:sz="6" w:space="0" w:color="B9C7DF"/>
            </w:tcBorders>
          </w:tcPr>
          <w:p w14:paraId="0EEA5083" w14:textId="77777777" w:rsidR="00895B3E" w:rsidRPr="009D5626" w:rsidRDefault="00895B3E" w:rsidP="004A5703">
            <w:r w:rsidRPr="009D5626">
              <w:rPr>
                <w:w w:val="90"/>
              </w:rPr>
              <w:t>Candidate is disorganized and</w:t>
            </w:r>
            <w:r w:rsidRPr="009D5626">
              <w:rPr>
                <w:spacing w:val="1"/>
                <w:w w:val="90"/>
              </w:rPr>
              <w:t xml:space="preserve"> </w:t>
            </w:r>
            <w:r w:rsidRPr="009D5626">
              <w:rPr>
                <w:w w:val="95"/>
              </w:rPr>
              <w:t>unprepared for class or activities,</w:t>
            </w:r>
            <w:r w:rsidRPr="009D5626">
              <w:rPr>
                <w:spacing w:val="1"/>
                <w:w w:val="95"/>
              </w:rPr>
              <w:t xml:space="preserve"> </w:t>
            </w:r>
            <w:r w:rsidRPr="009D5626">
              <w:rPr>
                <w:w w:val="95"/>
              </w:rPr>
              <w:t>exhibits poor time management,</w:t>
            </w:r>
            <w:r w:rsidRPr="009D5626">
              <w:rPr>
                <w:spacing w:val="1"/>
                <w:w w:val="95"/>
              </w:rPr>
              <w:t xml:space="preserve"> </w:t>
            </w:r>
            <w:r w:rsidRPr="009D5626">
              <w:rPr>
                <w:w w:val="95"/>
              </w:rPr>
              <w:t>and/or</w:t>
            </w:r>
            <w:r w:rsidRPr="009D5626">
              <w:rPr>
                <w:spacing w:val="2"/>
                <w:w w:val="95"/>
              </w:rPr>
              <w:t xml:space="preserve"> </w:t>
            </w:r>
            <w:r w:rsidRPr="009D5626">
              <w:rPr>
                <w:w w:val="95"/>
              </w:rPr>
              <w:t>requires</w:t>
            </w:r>
            <w:r w:rsidRPr="009D5626">
              <w:rPr>
                <w:spacing w:val="2"/>
                <w:w w:val="95"/>
              </w:rPr>
              <w:t xml:space="preserve"> </w:t>
            </w:r>
            <w:r w:rsidRPr="009D5626">
              <w:rPr>
                <w:w w:val="95"/>
              </w:rPr>
              <w:t>signiﬁcant</w:t>
            </w:r>
            <w:r w:rsidRPr="009D5626">
              <w:rPr>
                <w:spacing w:val="3"/>
                <w:w w:val="95"/>
              </w:rPr>
              <w:t xml:space="preserve"> </w:t>
            </w:r>
            <w:r w:rsidRPr="009D5626">
              <w:rPr>
                <w:w w:val="95"/>
              </w:rPr>
              <w:t>support</w:t>
            </w:r>
            <w:r w:rsidRPr="009D5626">
              <w:rPr>
                <w:spacing w:val="2"/>
                <w:w w:val="95"/>
              </w:rPr>
              <w:t xml:space="preserve"> </w:t>
            </w:r>
            <w:r w:rsidRPr="009D5626">
              <w:rPr>
                <w:w w:val="95"/>
              </w:rPr>
              <w:t>to</w:t>
            </w:r>
            <w:r w:rsidRPr="009D5626">
              <w:rPr>
                <w:spacing w:val="-36"/>
                <w:w w:val="95"/>
              </w:rPr>
              <w:t xml:space="preserve"> </w:t>
            </w:r>
            <w:r w:rsidRPr="009D5626">
              <w:t>be</w:t>
            </w:r>
            <w:r w:rsidRPr="009D5626">
              <w:rPr>
                <w:spacing w:val="-9"/>
              </w:rPr>
              <w:t xml:space="preserve"> </w:t>
            </w:r>
            <w:r w:rsidRPr="009D5626">
              <w:t>prepared.</w:t>
            </w:r>
          </w:p>
        </w:tc>
        <w:tc>
          <w:tcPr>
            <w:tcW w:w="2610" w:type="dxa"/>
            <w:tcBorders>
              <w:top w:val="single" w:sz="6" w:space="0" w:color="B9C7DF"/>
              <w:left w:val="single" w:sz="6" w:space="0" w:color="B9C7DF"/>
              <w:right w:val="single" w:sz="6" w:space="0" w:color="B9C7DF"/>
            </w:tcBorders>
          </w:tcPr>
          <w:p w14:paraId="4E1F5DA6" w14:textId="77777777" w:rsidR="00895B3E" w:rsidRPr="009D5626" w:rsidRDefault="00895B3E" w:rsidP="004A5703">
            <w:r w:rsidRPr="009D5626">
              <w:rPr>
                <w:w w:val="95"/>
              </w:rPr>
              <w:t>With prompting and a minimal</w:t>
            </w:r>
            <w:r w:rsidRPr="009D5626">
              <w:rPr>
                <w:spacing w:val="1"/>
                <w:w w:val="95"/>
              </w:rPr>
              <w:t xml:space="preserve"> </w:t>
            </w:r>
            <w:r w:rsidRPr="009D5626">
              <w:rPr>
                <w:w w:val="95"/>
              </w:rPr>
              <w:t>amount of support, candidate is</w:t>
            </w:r>
            <w:r w:rsidRPr="009D5626">
              <w:rPr>
                <w:spacing w:val="1"/>
                <w:w w:val="95"/>
              </w:rPr>
              <w:t xml:space="preserve"> </w:t>
            </w:r>
            <w:r w:rsidRPr="009D5626">
              <w:rPr>
                <w:w w:val="90"/>
              </w:rPr>
              <w:t>organized</w:t>
            </w:r>
            <w:r w:rsidRPr="009D5626">
              <w:rPr>
                <w:spacing w:val="8"/>
                <w:w w:val="90"/>
              </w:rPr>
              <w:t xml:space="preserve"> </w:t>
            </w:r>
            <w:r w:rsidRPr="009D5626">
              <w:rPr>
                <w:w w:val="90"/>
              </w:rPr>
              <w:t>and</w:t>
            </w:r>
            <w:r w:rsidRPr="009D5626">
              <w:rPr>
                <w:spacing w:val="9"/>
                <w:w w:val="90"/>
              </w:rPr>
              <w:t xml:space="preserve"> </w:t>
            </w:r>
            <w:r w:rsidRPr="009D5626">
              <w:rPr>
                <w:w w:val="90"/>
              </w:rPr>
              <w:t>prepared</w:t>
            </w:r>
            <w:r w:rsidRPr="009D5626">
              <w:rPr>
                <w:spacing w:val="9"/>
                <w:w w:val="90"/>
              </w:rPr>
              <w:t xml:space="preserve"> </w:t>
            </w:r>
            <w:r w:rsidRPr="009D5626">
              <w:rPr>
                <w:w w:val="90"/>
              </w:rPr>
              <w:t>for</w:t>
            </w:r>
            <w:r w:rsidRPr="009D5626">
              <w:rPr>
                <w:spacing w:val="8"/>
                <w:w w:val="90"/>
              </w:rPr>
              <w:t xml:space="preserve"> </w:t>
            </w:r>
            <w:r w:rsidRPr="009D5626">
              <w:rPr>
                <w:w w:val="90"/>
              </w:rPr>
              <w:t>class</w:t>
            </w:r>
            <w:r w:rsidRPr="009D5626">
              <w:rPr>
                <w:spacing w:val="9"/>
                <w:w w:val="90"/>
              </w:rPr>
              <w:t xml:space="preserve"> </w:t>
            </w:r>
            <w:r w:rsidRPr="009D5626">
              <w:rPr>
                <w:w w:val="90"/>
              </w:rPr>
              <w:t>or</w:t>
            </w:r>
            <w:r w:rsidRPr="009D5626">
              <w:rPr>
                <w:spacing w:val="-34"/>
                <w:w w:val="90"/>
              </w:rPr>
              <w:t xml:space="preserve"> </w:t>
            </w:r>
            <w:r w:rsidRPr="009D5626">
              <w:rPr>
                <w:w w:val="90"/>
              </w:rPr>
              <w:t>activities,</w:t>
            </w:r>
            <w:r w:rsidRPr="009D5626">
              <w:rPr>
                <w:spacing w:val="4"/>
                <w:w w:val="90"/>
              </w:rPr>
              <w:t xml:space="preserve"> </w:t>
            </w:r>
            <w:r w:rsidRPr="009D5626">
              <w:rPr>
                <w:w w:val="90"/>
              </w:rPr>
              <w:t>and</w:t>
            </w:r>
            <w:r w:rsidRPr="009D5626">
              <w:rPr>
                <w:spacing w:val="5"/>
                <w:w w:val="90"/>
              </w:rPr>
              <w:t xml:space="preserve"> </w:t>
            </w:r>
            <w:r w:rsidRPr="009D5626">
              <w:rPr>
                <w:w w:val="90"/>
              </w:rPr>
              <w:t>manages</w:t>
            </w:r>
            <w:r w:rsidRPr="009D5626">
              <w:rPr>
                <w:spacing w:val="5"/>
                <w:w w:val="90"/>
              </w:rPr>
              <w:t xml:space="preserve"> </w:t>
            </w:r>
            <w:r w:rsidRPr="009D5626">
              <w:rPr>
                <w:w w:val="90"/>
              </w:rPr>
              <w:t>her</w:t>
            </w:r>
            <w:r w:rsidRPr="009D5626">
              <w:rPr>
                <w:spacing w:val="5"/>
                <w:w w:val="90"/>
              </w:rPr>
              <w:t xml:space="preserve"> </w:t>
            </w:r>
            <w:r w:rsidRPr="009D5626">
              <w:rPr>
                <w:w w:val="90"/>
              </w:rPr>
              <w:t>or</w:t>
            </w:r>
            <w:r w:rsidRPr="009D5626">
              <w:rPr>
                <w:spacing w:val="5"/>
                <w:w w:val="90"/>
              </w:rPr>
              <w:t xml:space="preserve"> </w:t>
            </w:r>
            <w:r w:rsidRPr="009D5626">
              <w:rPr>
                <w:w w:val="90"/>
              </w:rPr>
              <w:t>his</w:t>
            </w:r>
            <w:r w:rsidRPr="009D5626">
              <w:rPr>
                <w:spacing w:val="1"/>
                <w:w w:val="90"/>
              </w:rPr>
              <w:t xml:space="preserve"> </w:t>
            </w:r>
            <w:r w:rsidRPr="009D5626">
              <w:t>time</w:t>
            </w:r>
            <w:r w:rsidRPr="009D5626">
              <w:rPr>
                <w:spacing w:val="-9"/>
              </w:rPr>
              <w:t xml:space="preserve"> </w:t>
            </w:r>
            <w:r w:rsidRPr="009D5626">
              <w:t>well.</w:t>
            </w:r>
          </w:p>
        </w:tc>
        <w:tc>
          <w:tcPr>
            <w:tcW w:w="3150" w:type="dxa"/>
            <w:tcBorders>
              <w:top w:val="single" w:sz="6" w:space="0" w:color="B9C7DF"/>
              <w:left w:val="single" w:sz="6" w:space="0" w:color="B9C7DF"/>
            </w:tcBorders>
          </w:tcPr>
          <w:p w14:paraId="24587BA7" w14:textId="77777777" w:rsidR="00895B3E" w:rsidRPr="009D5626" w:rsidRDefault="00895B3E" w:rsidP="004A5703">
            <w:r w:rsidRPr="009D5626">
              <w:rPr>
                <w:w w:val="95"/>
              </w:rPr>
              <w:t>Independent</w:t>
            </w:r>
            <w:r w:rsidRPr="009D5626">
              <w:rPr>
                <w:spacing w:val="1"/>
                <w:w w:val="95"/>
              </w:rPr>
              <w:t xml:space="preserve"> </w:t>
            </w:r>
            <w:r w:rsidRPr="009D5626">
              <w:rPr>
                <w:w w:val="95"/>
              </w:rPr>
              <w:t>of</w:t>
            </w:r>
            <w:r w:rsidRPr="009D5626">
              <w:rPr>
                <w:spacing w:val="1"/>
                <w:w w:val="95"/>
              </w:rPr>
              <w:t xml:space="preserve"> </w:t>
            </w:r>
            <w:r w:rsidRPr="009D5626">
              <w:rPr>
                <w:w w:val="95"/>
              </w:rPr>
              <w:t>prompting</w:t>
            </w:r>
            <w:r w:rsidRPr="009D5626">
              <w:rPr>
                <w:spacing w:val="2"/>
                <w:w w:val="95"/>
              </w:rPr>
              <w:t xml:space="preserve"> </w:t>
            </w:r>
            <w:r w:rsidRPr="009D5626">
              <w:rPr>
                <w:w w:val="95"/>
              </w:rPr>
              <w:t>or</w:t>
            </w:r>
            <w:r w:rsidRPr="009D5626">
              <w:rPr>
                <w:spacing w:val="1"/>
                <w:w w:val="95"/>
              </w:rPr>
              <w:t xml:space="preserve"> </w:t>
            </w:r>
            <w:r w:rsidRPr="009D5626">
              <w:rPr>
                <w:w w:val="95"/>
              </w:rPr>
              <w:t>support,</w:t>
            </w:r>
            <w:r w:rsidRPr="009D5626">
              <w:rPr>
                <w:spacing w:val="1"/>
                <w:w w:val="95"/>
              </w:rPr>
              <w:t xml:space="preserve"> </w:t>
            </w:r>
            <w:r w:rsidRPr="009D5626">
              <w:rPr>
                <w:w w:val="95"/>
              </w:rPr>
              <w:t>candidate is prepared for active</w:t>
            </w:r>
            <w:r w:rsidRPr="009D5626">
              <w:rPr>
                <w:spacing w:val="1"/>
                <w:w w:val="95"/>
              </w:rPr>
              <w:t xml:space="preserve"> </w:t>
            </w:r>
            <w:r w:rsidRPr="009D5626">
              <w:rPr>
                <w:w w:val="95"/>
              </w:rPr>
              <w:t>participation</w:t>
            </w:r>
            <w:r w:rsidRPr="009D5626">
              <w:rPr>
                <w:spacing w:val="-5"/>
                <w:w w:val="95"/>
              </w:rPr>
              <w:t xml:space="preserve"> </w:t>
            </w:r>
            <w:r w:rsidRPr="009D5626">
              <w:rPr>
                <w:w w:val="95"/>
              </w:rPr>
              <w:t>in</w:t>
            </w:r>
            <w:r w:rsidRPr="009D5626">
              <w:rPr>
                <w:spacing w:val="-5"/>
                <w:w w:val="95"/>
              </w:rPr>
              <w:t xml:space="preserve"> </w:t>
            </w:r>
            <w:r w:rsidRPr="009D5626">
              <w:rPr>
                <w:w w:val="95"/>
              </w:rPr>
              <w:t>class</w:t>
            </w:r>
            <w:r w:rsidRPr="009D5626">
              <w:rPr>
                <w:spacing w:val="-5"/>
                <w:w w:val="95"/>
              </w:rPr>
              <w:t xml:space="preserve"> </w:t>
            </w:r>
            <w:r w:rsidRPr="009D5626">
              <w:rPr>
                <w:w w:val="95"/>
              </w:rPr>
              <w:t>or</w:t>
            </w:r>
            <w:r w:rsidRPr="009D5626">
              <w:rPr>
                <w:spacing w:val="-4"/>
                <w:w w:val="95"/>
              </w:rPr>
              <w:t xml:space="preserve"> </w:t>
            </w:r>
            <w:r w:rsidRPr="009D5626">
              <w:rPr>
                <w:w w:val="95"/>
              </w:rPr>
              <w:t>activities,</w:t>
            </w:r>
            <w:r w:rsidRPr="009D5626">
              <w:rPr>
                <w:spacing w:val="-5"/>
                <w:w w:val="95"/>
              </w:rPr>
              <w:t xml:space="preserve"> </w:t>
            </w:r>
            <w:r w:rsidRPr="009D5626">
              <w:rPr>
                <w:w w:val="95"/>
              </w:rPr>
              <w:t>is</w:t>
            </w:r>
            <w:r w:rsidRPr="009D5626">
              <w:rPr>
                <w:spacing w:val="-5"/>
                <w:w w:val="95"/>
              </w:rPr>
              <w:t xml:space="preserve"> </w:t>
            </w:r>
            <w:r w:rsidRPr="009D5626">
              <w:rPr>
                <w:w w:val="95"/>
              </w:rPr>
              <w:t>well</w:t>
            </w:r>
            <w:r w:rsidRPr="009D5626">
              <w:rPr>
                <w:spacing w:val="-36"/>
                <w:w w:val="95"/>
              </w:rPr>
              <w:t xml:space="preserve"> </w:t>
            </w:r>
            <w:r w:rsidRPr="009D5626">
              <w:rPr>
                <w:w w:val="95"/>
              </w:rPr>
              <w:t>organized, and exhibits good time</w:t>
            </w:r>
            <w:r w:rsidRPr="009D5626">
              <w:rPr>
                <w:spacing w:val="1"/>
                <w:w w:val="95"/>
              </w:rPr>
              <w:t xml:space="preserve"> </w:t>
            </w:r>
            <w:r w:rsidRPr="009D5626">
              <w:t>management.</w:t>
            </w:r>
          </w:p>
        </w:tc>
      </w:tr>
      <w:tr w:rsidR="00895B3E" w:rsidRPr="009D5626" w14:paraId="41AA01E0" w14:textId="77777777" w:rsidTr="004A5703">
        <w:trPr>
          <w:trHeight w:val="207"/>
        </w:trPr>
        <w:tc>
          <w:tcPr>
            <w:tcW w:w="1802" w:type="dxa"/>
            <w:tcBorders>
              <w:top w:val="single" w:sz="12" w:space="0" w:color="999999"/>
              <w:left w:val="single" w:sz="6" w:space="0" w:color="999999"/>
              <w:bottom w:val="single" w:sz="6" w:space="0" w:color="999999"/>
              <w:right w:val="single" w:sz="6" w:space="0" w:color="999999"/>
            </w:tcBorders>
          </w:tcPr>
          <w:p w14:paraId="363F78DC" w14:textId="77777777" w:rsidR="00895B3E" w:rsidRPr="009D5626" w:rsidRDefault="00895B3E" w:rsidP="004A5703">
            <w:r>
              <w:rPr>
                <w:b/>
                <w:bCs/>
              </w:rPr>
              <w:t>Score</w:t>
            </w:r>
          </w:p>
        </w:tc>
        <w:tc>
          <w:tcPr>
            <w:tcW w:w="7108" w:type="dxa"/>
            <w:gridSpan w:val="3"/>
            <w:tcBorders>
              <w:left w:val="single" w:sz="6" w:space="0" w:color="999999"/>
              <w:bottom w:val="nil"/>
              <w:right w:val="nil"/>
            </w:tcBorders>
          </w:tcPr>
          <w:p w14:paraId="3C0C5F1F" w14:textId="77777777" w:rsidR="00895B3E" w:rsidRPr="009D5626" w:rsidRDefault="00895B3E" w:rsidP="004A5703"/>
        </w:tc>
      </w:tr>
    </w:tbl>
    <w:p w14:paraId="3216D182" w14:textId="77777777" w:rsidR="00895B3E" w:rsidRPr="009D5626" w:rsidRDefault="00895B3E" w:rsidP="00895B3E"/>
    <w:p w14:paraId="3070279E" w14:textId="77777777" w:rsidR="00895B3E" w:rsidRPr="00E11078" w:rsidRDefault="00895B3E" w:rsidP="00895B3E">
      <w:pPr>
        <w:rPr>
          <w:b/>
          <w:bCs/>
        </w:rPr>
      </w:pPr>
      <w:r w:rsidRPr="00E11078">
        <w:rPr>
          <w:b/>
          <w:bCs/>
        </w:rPr>
        <w:t>Fairness,</w:t>
      </w:r>
      <w:r w:rsidRPr="00E11078">
        <w:rPr>
          <w:b/>
          <w:bCs/>
          <w:spacing w:val="-9"/>
        </w:rPr>
        <w:t xml:space="preserve"> </w:t>
      </w:r>
      <w:r w:rsidRPr="00E11078">
        <w:rPr>
          <w:b/>
          <w:bCs/>
        </w:rPr>
        <w:t>Equity</w:t>
      </w:r>
      <w:r>
        <w:rPr>
          <w:b/>
          <w:bCs/>
        </w:rPr>
        <w:t>,</w:t>
      </w:r>
      <w:r w:rsidRPr="00E11078">
        <w:rPr>
          <w:b/>
          <w:bCs/>
          <w:spacing w:val="-8"/>
        </w:rPr>
        <w:t xml:space="preserve"> </w:t>
      </w:r>
      <w:r w:rsidRPr="00E11078">
        <w:rPr>
          <w:b/>
          <w:bCs/>
        </w:rPr>
        <w:t>And</w:t>
      </w:r>
      <w:r w:rsidRPr="00E11078">
        <w:rPr>
          <w:b/>
          <w:bCs/>
          <w:spacing w:val="-9"/>
        </w:rPr>
        <w:t xml:space="preserve"> </w:t>
      </w:r>
      <w:r w:rsidRPr="00E11078">
        <w:rPr>
          <w:b/>
          <w:bCs/>
        </w:rPr>
        <w:t>Social</w:t>
      </w:r>
      <w:r w:rsidRPr="00E11078">
        <w:rPr>
          <w:b/>
          <w:bCs/>
          <w:spacing w:val="-8"/>
        </w:rPr>
        <w:t xml:space="preserve"> </w:t>
      </w:r>
      <w:r w:rsidRPr="00E11078">
        <w:rPr>
          <w:b/>
          <w:bCs/>
        </w:rPr>
        <w:t>Justice</w:t>
      </w:r>
    </w:p>
    <w:tbl>
      <w:tblPr>
        <w:tblW w:w="0" w:type="auto"/>
        <w:tblInd w:w="-8" w:type="dxa"/>
        <w:tblBorders>
          <w:top w:val="single" w:sz="6" w:space="0" w:color="737D8B"/>
          <w:left w:val="single" w:sz="6" w:space="0" w:color="737D8B"/>
          <w:bottom w:val="single" w:sz="6" w:space="0" w:color="737D8B"/>
          <w:right w:val="single" w:sz="6" w:space="0" w:color="737D8B"/>
          <w:insideH w:val="single" w:sz="6" w:space="0" w:color="737D8B"/>
          <w:insideV w:val="single" w:sz="6" w:space="0" w:color="737D8B"/>
        </w:tblBorders>
        <w:tblLayout w:type="fixed"/>
        <w:tblCellMar>
          <w:left w:w="0" w:type="dxa"/>
          <w:right w:w="0" w:type="dxa"/>
        </w:tblCellMar>
        <w:tblLook w:val="01E0" w:firstRow="1" w:lastRow="1" w:firstColumn="1" w:lastColumn="1" w:noHBand="0" w:noVBand="0"/>
      </w:tblPr>
      <w:tblGrid>
        <w:gridCol w:w="1802"/>
        <w:gridCol w:w="1528"/>
        <w:gridCol w:w="2520"/>
        <w:gridCol w:w="3060"/>
      </w:tblGrid>
      <w:tr w:rsidR="00895B3E" w:rsidRPr="009D5626" w14:paraId="15661C53" w14:textId="77777777" w:rsidTr="004A5703">
        <w:trPr>
          <w:trHeight w:val="180"/>
        </w:trPr>
        <w:tc>
          <w:tcPr>
            <w:tcW w:w="3330" w:type="dxa"/>
            <w:gridSpan w:val="2"/>
            <w:tcBorders>
              <w:bottom w:val="single" w:sz="6" w:space="0" w:color="B9C7DF"/>
              <w:right w:val="single" w:sz="6" w:space="0" w:color="B9C7DF"/>
            </w:tcBorders>
          </w:tcPr>
          <w:p w14:paraId="59ACA580" w14:textId="77777777" w:rsidR="00895B3E" w:rsidRPr="009D5626" w:rsidRDefault="00895B3E" w:rsidP="004A5703">
            <w:r w:rsidRPr="009D5626">
              <w:t>Unacceptable</w:t>
            </w:r>
          </w:p>
        </w:tc>
        <w:tc>
          <w:tcPr>
            <w:tcW w:w="2520" w:type="dxa"/>
            <w:tcBorders>
              <w:left w:val="single" w:sz="6" w:space="0" w:color="B9C7DF"/>
              <w:bottom w:val="single" w:sz="6" w:space="0" w:color="B9C7DF"/>
              <w:right w:val="single" w:sz="6" w:space="0" w:color="B9C7DF"/>
            </w:tcBorders>
          </w:tcPr>
          <w:p w14:paraId="4F55F5D1" w14:textId="77777777" w:rsidR="00895B3E" w:rsidRPr="009D5626" w:rsidRDefault="00895B3E" w:rsidP="004A5703">
            <w:r w:rsidRPr="009D5626">
              <w:t>Developing</w:t>
            </w:r>
          </w:p>
        </w:tc>
        <w:tc>
          <w:tcPr>
            <w:tcW w:w="3060" w:type="dxa"/>
            <w:tcBorders>
              <w:left w:val="single" w:sz="6" w:space="0" w:color="B9C7DF"/>
              <w:bottom w:val="single" w:sz="6" w:space="0" w:color="B9C7DF"/>
            </w:tcBorders>
          </w:tcPr>
          <w:p w14:paraId="2FC4365B" w14:textId="77777777" w:rsidR="00895B3E" w:rsidRPr="009D5626" w:rsidRDefault="00895B3E" w:rsidP="004A5703">
            <w:r w:rsidRPr="009D5626">
              <w:t>Acceptable</w:t>
            </w:r>
          </w:p>
        </w:tc>
      </w:tr>
      <w:tr w:rsidR="00895B3E" w:rsidRPr="009D5626" w14:paraId="0B32CA7C" w14:textId="77777777" w:rsidTr="004A5703">
        <w:trPr>
          <w:trHeight w:val="1219"/>
        </w:trPr>
        <w:tc>
          <w:tcPr>
            <w:tcW w:w="3330" w:type="dxa"/>
            <w:gridSpan w:val="2"/>
            <w:tcBorders>
              <w:top w:val="single" w:sz="6" w:space="0" w:color="B9C7DF"/>
              <w:bottom w:val="single" w:sz="12" w:space="0" w:color="999999"/>
              <w:right w:val="single" w:sz="6" w:space="0" w:color="B9C7DF"/>
            </w:tcBorders>
          </w:tcPr>
          <w:p w14:paraId="095958C6" w14:textId="77777777" w:rsidR="00895B3E" w:rsidRPr="009D5626" w:rsidRDefault="00895B3E" w:rsidP="004A5703">
            <w:r w:rsidRPr="009D5626">
              <w:rPr>
                <w:w w:val="95"/>
              </w:rPr>
              <w:t>Candidate exhibits favoritism, bias, or other behaviors</w:t>
            </w:r>
            <w:r w:rsidRPr="009D5626">
              <w:rPr>
                <w:spacing w:val="1"/>
                <w:w w:val="95"/>
              </w:rPr>
              <w:t xml:space="preserve"> </w:t>
            </w:r>
            <w:r w:rsidRPr="009D5626">
              <w:rPr>
                <w:w w:val="95"/>
              </w:rPr>
              <w:t>indicating disregard for or ignorance of equity and</w:t>
            </w:r>
            <w:r w:rsidRPr="009D5626">
              <w:rPr>
                <w:spacing w:val="1"/>
                <w:w w:val="95"/>
              </w:rPr>
              <w:t xml:space="preserve"> </w:t>
            </w:r>
            <w:r w:rsidRPr="009D5626">
              <w:rPr>
                <w:w w:val="95"/>
              </w:rPr>
              <w:t>fairness. This may manifest, for example, in deﬁcit</w:t>
            </w:r>
            <w:r w:rsidRPr="009D5626">
              <w:rPr>
                <w:spacing w:val="1"/>
                <w:w w:val="95"/>
              </w:rPr>
              <w:t xml:space="preserve"> </w:t>
            </w:r>
            <w:r w:rsidRPr="009D5626">
              <w:rPr>
                <w:w w:val="95"/>
              </w:rPr>
              <w:t>oriented comments based on race, gender,</w:t>
            </w:r>
            <w:r w:rsidRPr="009D5626">
              <w:rPr>
                <w:spacing w:val="1"/>
                <w:w w:val="95"/>
              </w:rPr>
              <w:t xml:space="preserve"> </w:t>
            </w:r>
            <w:r w:rsidRPr="009D5626">
              <w:rPr>
                <w:w w:val="95"/>
              </w:rPr>
              <w:t>ability/disability</w:t>
            </w:r>
            <w:r w:rsidRPr="009D5626">
              <w:rPr>
                <w:spacing w:val="2"/>
                <w:w w:val="95"/>
              </w:rPr>
              <w:t xml:space="preserve"> </w:t>
            </w:r>
            <w:r w:rsidRPr="009D5626">
              <w:rPr>
                <w:w w:val="95"/>
              </w:rPr>
              <w:t>status,</w:t>
            </w:r>
            <w:r w:rsidRPr="009D5626">
              <w:rPr>
                <w:spacing w:val="3"/>
                <w:w w:val="95"/>
              </w:rPr>
              <w:t xml:space="preserve"> </w:t>
            </w:r>
            <w:r w:rsidRPr="009D5626">
              <w:rPr>
                <w:w w:val="95"/>
              </w:rPr>
              <w:t>or</w:t>
            </w:r>
            <w:r w:rsidRPr="009D5626">
              <w:rPr>
                <w:spacing w:val="3"/>
                <w:w w:val="95"/>
              </w:rPr>
              <w:t xml:space="preserve"> </w:t>
            </w:r>
            <w:r w:rsidRPr="009D5626">
              <w:rPr>
                <w:w w:val="95"/>
              </w:rPr>
              <w:t>economic</w:t>
            </w:r>
            <w:r w:rsidRPr="009D5626">
              <w:rPr>
                <w:spacing w:val="3"/>
                <w:w w:val="95"/>
              </w:rPr>
              <w:t xml:space="preserve"> </w:t>
            </w:r>
            <w:r w:rsidRPr="009D5626">
              <w:rPr>
                <w:w w:val="95"/>
              </w:rPr>
              <w:t>status,</w:t>
            </w:r>
            <w:r w:rsidRPr="009D5626">
              <w:rPr>
                <w:spacing w:val="3"/>
                <w:w w:val="95"/>
              </w:rPr>
              <w:t xml:space="preserve"> </w:t>
            </w:r>
            <w:r w:rsidRPr="009D5626">
              <w:rPr>
                <w:w w:val="95"/>
              </w:rPr>
              <w:t>or</w:t>
            </w:r>
            <w:r w:rsidRPr="009D5626">
              <w:rPr>
                <w:spacing w:val="3"/>
                <w:w w:val="95"/>
              </w:rPr>
              <w:t xml:space="preserve"> </w:t>
            </w:r>
            <w:r w:rsidRPr="009D5626">
              <w:rPr>
                <w:w w:val="95"/>
              </w:rPr>
              <w:t>inability</w:t>
            </w:r>
            <w:r w:rsidRPr="009D5626">
              <w:rPr>
                <w:spacing w:val="3"/>
                <w:w w:val="95"/>
              </w:rPr>
              <w:t xml:space="preserve"> </w:t>
            </w:r>
            <w:r w:rsidRPr="009D5626">
              <w:rPr>
                <w:w w:val="95"/>
              </w:rPr>
              <w:t>to</w:t>
            </w:r>
            <w:r w:rsidRPr="009D5626">
              <w:rPr>
                <w:spacing w:val="-37"/>
                <w:w w:val="95"/>
              </w:rPr>
              <w:t xml:space="preserve"> </w:t>
            </w:r>
            <w:r w:rsidRPr="009D5626">
              <w:rPr>
                <w:w w:val="95"/>
              </w:rPr>
              <w:t>recognize oppressive or prejudicial structures or</w:t>
            </w:r>
            <w:r w:rsidRPr="009D5626">
              <w:rPr>
                <w:spacing w:val="1"/>
                <w:w w:val="95"/>
              </w:rPr>
              <w:t xml:space="preserve"> </w:t>
            </w:r>
            <w:r w:rsidRPr="009D5626">
              <w:rPr>
                <w:w w:val="95"/>
              </w:rPr>
              <w:t>behaviors</w:t>
            </w:r>
            <w:r w:rsidRPr="009D5626">
              <w:rPr>
                <w:spacing w:val="-4"/>
                <w:w w:val="95"/>
              </w:rPr>
              <w:t xml:space="preserve"> </w:t>
            </w:r>
            <w:r w:rsidRPr="009D5626">
              <w:rPr>
                <w:w w:val="95"/>
              </w:rPr>
              <w:t>on</w:t>
            </w:r>
            <w:r w:rsidRPr="009D5626">
              <w:rPr>
                <w:spacing w:val="-4"/>
                <w:w w:val="95"/>
              </w:rPr>
              <w:t xml:space="preserve"> </w:t>
            </w:r>
            <w:r w:rsidRPr="009D5626">
              <w:rPr>
                <w:w w:val="95"/>
              </w:rPr>
              <w:t>her/his</w:t>
            </w:r>
            <w:r w:rsidRPr="009D5626">
              <w:rPr>
                <w:spacing w:val="-3"/>
                <w:w w:val="95"/>
              </w:rPr>
              <w:t xml:space="preserve"> </w:t>
            </w:r>
            <w:r w:rsidRPr="009D5626">
              <w:rPr>
                <w:w w:val="95"/>
              </w:rPr>
              <w:t>part</w:t>
            </w:r>
            <w:r w:rsidRPr="009D5626">
              <w:rPr>
                <w:spacing w:val="-4"/>
                <w:w w:val="95"/>
              </w:rPr>
              <w:t xml:space="preserve"> </w:t>
            </w:r>
            <w:r w:rsidRPr="009D5626">
              <w:rPr>
                <w:w w:val="95"/>
              </w:rPr>
              <w:t>or</w:t>
            </w:r>
            <w:r w:rsidRPr="009D5626">
              <w:rPr>
                <w:spacing w:val="-4"/>
                <w:w w:val="95"/>
              </w:rPr>
              <w:t xml:space="preserve"> </w:t>
            </w:r>
            <w:r w:rsidRPr="009D5626">
              <w:rPr>
                <w:w w:val="95"/>
              </w:rPr>
              <w:t>the</w:t>
            </w:r>
            <w:r w:rsidRPr="009D5626">
              <w:rPr>
                <w:spacing w:val="-3"/>
                <w:w w:val="95"/>
              </w:rPr>
              <w:t xml:space="preserve"> </w:t>
            </w:r>
            <w:r w:rsidRPr="009D5626">
              <w:rPr>
                <w:w w:val="95"/>
              </w:rPr>
              <w:t>part</w:t>
            </w:r>
            <w:r w:rsidRPr="009D5626">
              <w:rPr>
                <w:spacing w:val="-4"/>
                <w:w w:val="95"/>
              </w:rPr>
              <w:t xml:space="preserve"> </w:t>
            </w:r>
            <w:r w:rsidRPr="009D5626">
              <w:rPr>
                <w:w w:val="95"/>
              </w:rPr>
              <w:t>of</w:t>
            </w:r>
            <w:r w:rsidRPr="009D5626">
              <w:rPr>
                <w:spacing w:val="-4"/>
                <w:w w:val="95"/>
              </w:rPr>
              <w:t xml:space="preserve"> </w:t>
            </w:r>
            <w:r w:rsidRPr="009D5626">
              <w:rPr>
                <w:w w:val="95"/>
              </w:rPr>
              <w:t>others.</w:t>
            </w:r>
          </w:p>
        </w:tc>
        <w:tc>
          <w:tcPr>
            <w:tcW w:w="2520" w:type="dxa"/>
            <w:tcBorders>
              <w:top w:val="single" w:sz="6" w:space="0" w:color="B9C7DF"/>
              <w:left w:val="single" w:sz="6" w:space="0" w:color="B9C7DF"/>
              <w:right w:val="single" w:sz="6" w:space="0" w:color="B9C7DF"/>
            </w:tcBorders>
          </w:tcPr>
          <w:p w14:paraId="43AF5562" w14:textId="77777777" w:rsidR="00895B3E" w:rsidRPr="009D5626" w:rsidRDefault="00895B3E" w:rsidP="004A5703">
            <w:r w:rsidRPr="009D5626">
              <w:rPr>
                <w:w w:val="95"/>
              </w:rPr>
              <w:t>Candidate is able to</w:t>
            </w:r>
            <w:r w:rsidRPr="009D5626">
              <w:rPr>
                <w:spacing w:val="1"/>
                <w:w w:val="95"/>
              </w:rPr>
              <w:t xml:space="preserve"> </w:t>
            </w:r>
            <w:r w:rsidRPr="009D5626">
              <w:rPr>
                <w:w w:val="95"/>
              </w:rPr>
              <w:t>recognize</w:t>
            </w:r>
            <w:r w:rsidRPr="009D5626">
              <w:rPr>
                <w:spacing w:val="-7"/>
                <w:w w:val="95"/>
              </w:rPr>
              <w:t xml:space="preserve"> </w:t>
            </w:r>
            <w:r w:rsidRPr="009D5626">
              <w:rPr>
                <w:w w:val="95"/>
              </w:rPr>
              <w:t>her/his</w:t>
            </w:r>
            <w:r w:rsidRPr="009D5626">
              <w:rPr>
                <w:spacing w:val="-7"/>
                <w:w w:val="95"/>
              </w:rPr>
              <w:t xml:space="preserve"> </w:t>
            </w:r>
            <w:r w:rsidRPr="009D5626">
              <w:rPr>
                <w:w w:val="95"/>
              </w:rPr>
              <w:t>own</w:t>
            </w:r>
            <w:r w:rsidRPr="009D5626">
              <w:rPr>
                <w:spacing w:val="-7"/>
                <w:w w:val="95"/>
              </w:rPr>
              <w:t xml:space="preserve"> </w:t>
            </w:r>
            <w:r w:rsidRPr="009D5626">
              <w:rPr>
                <w:w w:val="95"/>
              </w:rPr>
              <w:t>or</w:t>
            </w:r>
            <w:r w:rsidRPr="009D5626">
              <w:rPr>
                <w:spacing w:val="-37"/>
                <w:w w:val="95"/>
              </w:rPr>
              <w:t xml:space="preserve"> </w:t>
            </w:r>
            <w:r w:rsidRPr="009D5626">
              <w:rPr>
                <w:w w:val="95"/>
              </w:rPr>
              <w:t>others' biased, unfair, or</w:t>
            </w:r>
            <w:r w:rsidRPr="009D5626">
              <w:rPr>
                <w:spacing w:val="-37"/>
                <w:w w:val="95"/>
              </w:rPr>
              <w:t xml:space="preserve"> </w:t>
            </w:r>
            <w:r w:rsidRPr="009D5626">
              <w:rPr>
                <w:w w:val="90"/>
              </w:rPr>
              <w:t>insensitive</w:t>
            </w:r>
            <w:r w:rsidRPr="009D5626">
              <w:rPr>
                <w:spacing w:val="1"/>
                <w:w w:val="90"/>
              </w:rPr>
              <w:t xml:space="preserve"> </w:t>
            </w:r>
            <w:r w:rsidRPr="009D5626">
              <w:rPr>
                <w:w w:val="90"/>
              </w:rPr>
              <w:t>practices</w:t>
            </w:r>
            <w:r w:rsidRPr="009D5626">
              <w:rPr>
                <w:spacing w:val="1"/>
                <w:w w:val="90"/>
              </w:rPr>
              <w:t xml:space="preserve"> </w:t>
            </w:r>
            <w:r w:rsidRPr="009D5626">
              <w:rPr>
                <w:w w:val="90"/>
              </w:rPr>
              <w:t>and</w:t>
            </w:r>
            <w:r w:rsidRPr="009D5626">
              <w:rPr>
                <w:spacing w:val="-35"/>
                <w:w w:val="90"/>
              </w:rPr>
              <w:t xml:space="preserve"> </w:t>
            </w:r>
            <w:r w:rsidRPr="009D5626">
              <w:rPr>
                <w:spacing w:val="-1"/>
              </w:rPr>
              <w:t>identify appropriate</w:t>
            </w:r>
            <w:r w:rsidRPr="009D5626">
              <w:t xml:space="preserve"> </w:t>
            </w:r>
            <w:r w:rsidRPr="009D5626">
              <w:rPr>
                <w:w w:val="95"/>
              </w:rPr>
              <w:t>solutions and steps for</w:t>
            </w:r>
            <w:r w:rsidRPr="009D5626">
              <w:rPr>
                <w:spacing w:val="1"/>
                <w:w w:val="95"/>
              </w:rPr>
              <w:t xml:space="preserve"> </w:t>
            </w:r>
            <w:r w:rsidRPr="009D5626">
              <w:t>timely</w:t>
            </w:r>
            <w:r w:rsidRPr="009D5626">
              <w:rPr>
                <w:spacing w:val="-10"/>
              </w:rPr>
              <w:t xml:space="preserve"> </w:t>
            </w:r>
            <w:r w:rsidRPr="009D5626">
              <w:t>correction.</w:t>
            </w:r>
          </w:p>
        </w:tc>
        <w:tc>
          <w:tcPr>
            <w:tcW w:w="3060" w:type="dxa"/>
            <w:tcBorders>
              <w:top w:val="single" w:sz="6" w:space="0" w:color="B9C7DF"/>
              <w:left w:val="single" w:sz="6" w:space="0" w:color="B9C7DF"/>
            </w:tcBorders>
          </w:tcPr>
          <w:p w14:paraId="386B65F2" w14:textId="77777777" w:rsidR="00895B3E" w:rsidRPr="009D5626" w:rsidRDefault="00895B3E" w:rsidP="004A5703">
            <w:r w:rsidRPr="009D5626">
              <w:rPr>
                <w:w w:val="90"/>
              </w:rPr>
              <w:t>Candidate's</w:t>
            </w:r>
            <w:r w:rsidRPr="009D5626">
              <w:rPr>
                <w:spacing w:val="1"/>
                <w:w w:val="90"/>
              </w:rPr>
              <w:t xml:space="preserve"> </w:t>
            </w:r>
            <w:r w:rsidRPr="009D5626">
              <w:rPr>
                <w:w w:val="90"/>
              </w:rPr>
              <w:t>words</w:t>
            </w:r>
            <w:r w:rsidRPr="009D5626">
              <w:rPr>
                <w:spacing w:val="1"/>
                <w:w w:val="90"/>
              </w:rPr>
              <w:t xml:space="preserve"> </w:t>
            </w:r>
            <w:r w:rsidRPr="009D5626">
              <w:rPr>
                <w:w w:val="90"/>
              </w:rPr>
              <w:t>and</w:t>
            </w:r>
            <w:r w:rsidRPr="009D5626">
              <w:rPr>
                <w:spacing w:val="1"/>
                <w:w w:val="90"/>
              </w:rPr>
              <w:t xml:space="preserve"> </w:t>
            </w:r>
            <w:r w:rsidRPr="009D5626">
              <w:rPr>
                <w:w w:val="90"/>
              </w:rPr>
              <w:t>actions</w:t>
            </w:r>
            <w:r w:rsidRPr="009D5626">
              <w:rPr>
                <w:spacing w:val="1"/>
                <w:w w:val="90"/>
              </w:rPr>
              <w:t xml:space="preserve"> </w:t>
            </w:r>
            <w:r w:rsidRPr="009D5626">
              <w:rPr>
                <w:w w:val="95"/>
              </w:rPr>
              <w:t>exhibit fairness and a belief in</w:t>
            </w:r>
            <w:r w:rsidRPr="009D5626">
              <w:rPr>
                <w:spacing w:val="1"/>
                <w:w w:val="95"/>
              </w:rPr>
              <w:t xml:space="preserve"> </w:t>
            </w:r>
            <w:r w:rsidRPr="009D5626">
              <w:rPr>
                <w:w w:val="95"/>
              </w:rPr>
              <w:t>equity. Candidate is able to take</w:t>
            </w:r>
            <w:r w:rsidRPr="009D5626">
              <w:rPr>
                <w:spacing w:val="1"/>
                <w:w w:val="95"/>
              </w:rPr>
              <w:t xml:space="preserve"> </w:t>
            </w:r>
            <w:r w:rsidRPr="009D5626">
              <w:rPr>
                <w:w w:val="95"/>
              </w:rPr>
              <w:t>steps</w:t>
            </w:r>
            <w:r w:rsidRPr="009D5626">
              <w:rPr>
                <w:spacing w:val="-4"/>
                <w:w w:val="95"/>
              </w:rPr>
              <w:t xml:space="preserve"> </w:t>
            </w:r>
            <w:r w:rsidRPr="009D5626">
              <w:rPr>
                <w:w w:val="95"/>
              </w:rPr>
              <w:t>to</w:t>
            </w:r>
            <w:r w:rsidRPr="009D5626">
              <w:rPr>
                <w:spacing w:val="-4"/>
                <w:w w:val="95"/>
              </w:rPr>
              <w:t xml:space="preserve"> </w:t>
            </w:r>
            <w:r w:rsidRPr="009D5626">
              <w:rPr>
                <w:w w:val="95"/>
              </w:rPr>
              <w:t>correct</w:t>
            </w:r>
            <w:r w:rsidRPr="009D5626">
              <w:rPr>
                <w:spacing w:val="-4"/>
                <w:w w:val="95"/>
              </w:rPr>
              <w:t xml:space="preserve"> </w:t>
            </w:r>
            <w:r w:rsidRPr="009D5626">
              <w:rPr>
                <w:w w:val="95"/>
              </w:rPr>
              <w:t>her/his</w:t>
            </w:r>
            <w:r w:rsidRPr="009D5626">
              <w:rPr>
                <w:spacing w:val="-4"/>
                <w:w w:val="95"/>
              </w:rPr>
              <w:t xml:space="preserve"> </w:t>
            </w:r>
            <w:r w:rsidRPr="009D5626">
              <w:rPr>
                <w:w w:val="95"/>
              </w:rPr>
              <w:t>own</w:t>
            </w:r>
            <w:r w:rsidRPr="009D5626">
              <w:rPr>
                <w:spacing w:val="-4"/>
                <w:w w:val="95"/>
              </w:rPr>
              <w:t xml:space="preserve"> </w:t>
            </w:r>
            <w:r w:rsidRPr="009D5626">
              <w:rPr>
                <w:w w:val="95"/>
              </w:rPr>
              <w:t>biased</w:t>
            </w:r>
            <w:r w:rsidRPr="009D5626">
              <w:rPr>
                <w:spacing w:val="-37"/>
                <w:w w:val="95"/>
              </w:rPr>
              <w:t xml:space="preserve"> </w:t>
            </w:r>
            <w:r w:rsidRPr="009D5626">
              <w:rPr>
                <w:w w:val="95"/>
              </w:rPr>
              <w:t>behaviors and intervene</w:t>
            </w:r>
            <w:r w:rsidRPr="009D5626">
              <w:rPr>
                <w:spacing w:val="1"/>
                <w:w w:val="95"/>
              </w:rPr>
              <w:t xml:space="preserve"> </w:t>
            </w:r>
            <w:r w:rsidRPr="009D5626">
              <w:rPr>
                <w:w w:val="95"/>
              </w:rPr>
              <w:t>appropriately in instances where</w:t>
            </w:r>
            <w:r w:rsidRPr="009D5626">
              <w:rPr>
                <w:spacing w:val="1"/>
                <w:w w:val="95"/>
              </w:rPr>
              <w:t xml:space="preserve"> </w:t>
            </w:r>
            <w:r w:rsidRPr="009D5626">
              <w:rPr>
                <w:w w:val="95"/>
              </w:rPr>
              <w:t>bias</w:t>
            </w:r>
            <w:r w:rsidRPr="009D5626">
              <w:rPr>
                <w:spacing w:val="-7"/>
                <w:w w:val="95"/>
              </w:rPr>
              <w:t xml:space="preserve"> </w:t>
            </w:r>
            <w:r w:rsidRPr="009D5626">
              <w:rPr>
                <w:w w:val="95"/>
              </w:rPr>
              <w:t>or</w:t>
            </w:r>
            <w:r w:rsidRPr="009D5626">
              <w:rPr>
                <w:spacing w:val="-7"/>
                <w:w w:val="95"/>
              </w:rPr>
              <w:t xml:space="preserve"> </w:t>
            </w:r>
            <w:r w:rsidRPr="009D5626">
              <w:rPr>
                <w:w w:val="95"/>
              </w:rPr>
              <w:t>unfair</w:t>
            </w:r>
            <w:r w:rsidRPr="009D5626">
              <w:rPr>
                <w:spacing w:val="-7"/>
                <w:w w:val="95"/>
              </w:rPr>
              <w:t xml:space="preserve"> </w:t>
            </w:r>
            <w:r w:rsidRPr="009D5626">
              <w:rPr>
                <w:w w:val="95"/>
              </w:rPr>
              <w:t>practices</w:t>
            </w:r>
            <w:r w:rsidRPr="009D5626">
              <w:rPr>
                <w:spacing w:val="-7"/>
                <w:w w:val="95"/>
              </w:rPr>
              <w:t xml:space="preserve"> </w:t>
            </w:r>
            <w:r w:rsidRPr="009D5626">
              <w:rPr>
                <w:w w:val="95"/>
              </w:rPr>
              <w:t>manifest.</w:t>
            </w:r>
          </w:p>
        </w:tc>
      </w:tr>
      <w:tr w:rsidR="00895B3E" w:rsidRPr="009D5626" w14:paraId="78C731CF" w14:textId="77777777" w:rsidTr="004A5703">
        <w:trPr>
          <w:trHeight w:val="207"/>
        </w:trPr>
        <w:tc>
          <w:tcPr>
            <w:tcW w:w="1802" w:type="dxa"/>
            <w:tcBorders>
              <w:top w:val="single" w:sz="12" w:space="0" w:color="999999"/>
              <w:left w:val="single" w:sz="6" w:space="0" w:color="999999"/>
              <w:bottom w:val="single" w:sz="6" w:space="0" w:color="999999"/>
              <w:right w:val="single" w:sz="6" w:space="0" w:color="999999"/>
            </w:tcBorders>
          </w:tcPr>
          <w:p w14:paraId="368EBB28" w14:textId="77777777" w:rsidR="00895B3E" w:rsidRPr="009D5626" w:rsidRDefault="00895B3E" w:rsidP="004A5703">
            <w:r>
              <w:rPr>
                <w:b/>
                <w:bCs/>
              </w:rPr>
              <w:t>Score</w:t>
            </w:r>
          </w:p>
        </w:tc>
        <w:tc>
          <w:tcPr>
            <w:tcW w:w="7108" w:type="dxa"/>
            <w:gridSpan w:val="3"/>
            <w:tcBorders>
              <w:left w:val="single" w:sz="6" w:space="0" w:color="999999"/>
              <w:bottom w:val="nil"/>
              <w:right w:val="nil"/>
            </w:tcBorders>
          </w:tcPr>
          <w:p w14:paraId="1CAECBA5" w14:textId="77777777" w:rsidR="00895B3E" w:rsidRPr="009D5626" w:rsidRDefault="00895B3E" w:rsidP="004A5703"/>
        </w:tc>
      </w:tr>
    </w:tbl>
    <w:p w14:paraId="0CCECD3C" w14:textId="77777777" w:rsidR="00895B3E" w:rsidRPr="009D5626" w:rsidRDefault="00895B3E" w:rsidP="00895B3E"/>
    <w:p w14:paraId="74A43429" w14:textId="77777777" w:rsidR="00895B3E" w:rsidRDefault="00895B3E" w:rsidP="00895B3E">
      <w:r>
        <w:br w:type="page"/>
      </w:r>
    </w:p>
    <w:p w14:paraId="5A720007" w14:textId="77777777" w:rsidR="00895B3E" w:rsidRPr="00E11078" w:rsidRDefault="00895B3E" w:rsidP="00895B3E">
      <w:pPr>
        <w:rPr>
          <w:b/>
          <w:bCs/>
        </w:rPr>
      </w:pPr>
      <w:r w:rsidRPr="00E11078">
        <w:rPr>
          <w:b/>
          <w:bCs/>
        </w:rPr>
        <w:lastRenderedPageBreak/>
        <w:t>Respect</w:t>
      </w:r>
    </w:p>
    <w:tbl>
      <w:tblPr>
        <w:tblW w:w="0" w:type="auto"/>
        <w:tblInd w:w="-8" w:type="dxa"/>
        <w:tblBorders>
          <w:top w:val="single" w:sz="6" w:space="0" w:color="737D8B"/>
          <w:left w:val="single" w:sz="6" w:space="0" w:color="737D8B"/>
          <w:bottom w:val="single" w:sz="6" w:space="0" w:color="737D8B"/>
          <w:right w:val="single" w:sz="6" w:space="0" w:color="737D8B"/>
          <w:insideH w:val="single" w:sz="6" w:space="0" w:color="737D8B"/>
          <w:insideV w:val="single" w:sz="6" w:space="0" w:color="737D8B"/>
        </w:tblBorders>
        <w:tblLayout w:type="fixed"/>
        <w:tblCellMar>
          <w:left w:w="0" w:type="dxa"/>
          <w:right w:w="0" w:type="dxa"/>
        </w:tblCellMar>
        <w:tblLook w:val="01E0" w:firstRow="1" w:lastRow="1" w:firstColumn="1" w:lastColumn="1" w:noHBand="0" w:noVBand="0"/>
      </w:tblPr>
      <w:tblGrid>
        <w:gridCol w:w="1800"/>
        <w:gridCol w:w="1620"/>
        <w:gridCol w:w="2520"/>
        <w:gridCol w:w="3060"/>
      </w:tblGrid>
      <w:tr w:rsidR="00895B3E" w:rsidRPr="009D5626" w14:paraId="45499FDD" w14:textId="77777777" w:rsidTr="004A5703">
        <w:trPr>
          <w:trHeight w:val="180"/>
        </w:trPr>
        <w:tc>
          <w:tcPr>
            <w:tcW w:w="3420" w:type="dxa"/>
            <w:gridSpan w:val="2"/>
            <w:tcBorders>
              <w:bottom w:val="single" w:sz="6" w:space="0" w:color="B9C7DF"/>
              <w:right w:val="single" w:sz="6" w:space="0" w:color="B9C7DF"/>
            </w:tcBorders>
          </w:tcPr>
          <w:p w14:paraId="6278058D" w14:textId="77777777" w:rsidR="00895B3E" w:rsidRPr="00866876" w:rsidRDefault="00895B3E" w:rsidP="004A5703">
            <w:pPr>
              <w:rPr>
                <w:b/>
                <w:bCs/>
              </w:rPr>
            </w:pPr>
            <w:r w:rsidRPr="00866876">
              <w:rPr>
                <w:b/>
                <w:bCs/>
              </w:rPr>
              <w:t>Unacceptable</w:t>
            </w:r>
          </w:p>
        </w:tc>
        <w:tc>
          <w:tcPr>
            <w:tcW w:w="2520" w:type="dxa"/>
            <w:tcBorders>
              <w:left w:val="single" w:sz="6" w:space="0" w:color="B9C7DF"/>
              <w:bottom w:val="single" w:sz="6" w:space="0" w:color="B9C7DF"/>
              <w:right w:val="single" w:sz="6" w:space="0" w:color="B9C7DF"/>
            </w:tcBorders>
          </w:tcPr>
          <w:p w14:paraId="3179D97A" w14:textId="77777777" w:rsidR="00895B3E" w:rsidRPr="00866876" w:rsidRDefault="00895B3E" w:rsidP="004A5703">
            <w:pPr>
              <w:rPr>
                <w:b/>
                <w:bCs/>
              </w:rPr>
            </w:pPr>
            <w:r w:rsidRPr="00866876">
              <w:rPr>
                <w:b/>
                <w:bCs/>
              </w:rPr>
              <w:t>Developing</w:t>
            </w:r>
          </w:p>
        </w:tc>
        <w:tc>
          <w:tcPr>
            <w:tcW w:w="3060" w:type="dxa"/>
            <w:tcBorders>
              <w:left w:val="single" w:sz="6" w:space="0" w:color="B9C7DF"/>
              <w:bottom w:val="single" w:sz="6" w:space="0" w:color="B9C7DF"/>
            </w:tcBorders>
          </w:tcPr>
          <w:p w14:paraId="2A98DC56" w14:textId="77777777" w:rsidR="00895B3E" w:rsidRPr="00866876" w:rsidRDefault="00895B3E" w:rsidP="004A5703">
            <w:pPr>
              <w:rPr>
                <w:b/>
                <w:bCs/>
              </w:rPr>
            </w:pPr>
            <w:r w:rsidRPr="00866876">
              <w:rPr>
                <w:b/>
                <w:bCs/>
              </w:rPr>
              <w:t>Acceptable</w:t>
            </w:r>
          </w:p>
        </w:tc>
      </w:tr>
      <w:tr w:rsidR="00895B3E" w:rsidRPr="009D5626" w14:paraId="4A575175" w14:textId="77777777" w:rsidTr="004A5703">
        <w:trPr>
          <w:trHeight w:val="195"/>
        </w:trPr>
        <w:tc>
          <w:tcPr>
            <w:tcW w:w="3420" w:type="dxa"/>
            <w:gridSpan w:val="2"/>
            <w:tcBorders>
              <w:top w:val="single" w:sz="6" w:space="0" w:color="B9C7DF"/>
              <w:bottom w:val="single" w:sz="4" w:space="0" w:color="auto"/>
              <w:right w:val="single" w:sz="6" w:space="0" w:color="B9C7DF"/>
            </w:tcBorders>
          </w:tcPr>
          <w:p w14:paraId="3486CC35" w14:textId="77777777" w:rsidR="00895B3E" w:rsidRPr="009D5626" w:rsidRDefault="00895B3E" w:rsidP="004A5703">
            <w:r w:rsidRPr="009D5626">
              <w:rPr>
                <w:spacing w:val="-1"/>
                <w:w w:val="95"/>
              </w:rPr>
              <w:t>Candidate</w:t>
            </w:r>
            <w:r w:rsidRPr="009D5626">
              <w:rPr>
                <w:spacing w:val="-7"/>
                <w:w w:val="95"/>
              </w:rPr>
              <w:t xml:space="preserve"> </w:t>
            </w:r>
            <w:r w:rsidRPr="009D5626">
              <w:rPr>
                <w:spacing w:val="-1"/>
                <w:w w:val="95"/>
              </w:rPr>
              <w:t>regularly</w:t>
            </w:r>
            <w:r w:rsidRPr="009D5626">
              <w:rPr>
                <w:spacing w:val="-7"/>
                <w:w w:val="95"/>
              </w:rPr>
              <w:t xml:space="preserve"> </w:t>
            </w:r>
            <w:r w:rsidRPr="009D5626">
              <w:rPr>
                <w:w w:val="95"/>
              </w:rPr>
              <w:t>exhibits</w:t>
            </w:r>
            <w:r w:rsidRPr="009D5626">
              <w:rPr>
                <w:spacing w:val="-7"/>
                <w:w w:val="95"/>
              </w:rPr>
              <w:t xml:space="preserve"> </w:t>
            </w:r>
            <w:r w:rsidRPr="009D5626">
              <w:rPr>
                <w:w w:val="95"/>
              </w:rPr>
              <w:t>a</w:t>
            </w:r>
            <w:r w:rsidRPr="009D5626">
              <w:rPr>
                <w:spacing w:val="-7"/>
                <w:w w:val="95"/>
              </w:rPr>
              <w:t xml:space="preserve"> </w:t>
            </w:r>
            <w:r w:rsidRPr="009D5626">
              <w:rPr>
                <w:w w:val="95"/>
              </w:rPr>
              <w:t>lack</w:t>
            </w:r>
            <w:r w:rsidRPr="009D5626">
              <w:rPr>
                <w:spacing w:val="-7"/>
                <w:w w:val="95"/>
              </w:rPr>
              <w:t xml:space="preserve"> </w:t>
            </w:r>
            <w:r w:rsidRPr="009D5626">
              <w:rPr>
                <w:w w:val="95"/>
              </w:rPr>
              <w:t>of</w:t>
            </w:r>
            <w:r w:rsidRPr="009D5626">
              <w:rPr>
                <w:spacing w:val="-7"/>
                <w:w w:val="95"/>
              </w:rPr>
              <w:t xml:space="preserve"> </w:t>
            </w:r>
            <w:r w:rsidRPr="009D5626">
              <w:rPr>
                <w:w w:val="95"/>
              </w:rPr>
              <w:t>respect</w:t>
            </w:r>
            <w:r w:rsidRPr="009D5626">
              <w:rPr>
                <w:spacing w:val="-7"/>
                <w:w w:val="95"/>
              </w:rPr>
              <w:t xml:space="preserve"> </w:t>
            </w:r>
            <w:r w:rsidRPr="009D5626">
              <w:rPr>
                <w:w w:val="95"/>
              </w:rPr>
              <w:t>for</w:t>
            </w:r>
            <w:r>
              <w:rPr>
                <w:w w:val="95"/>
              </w:rPr>
              <w:t xml:space="preserve"> others. This can manifest in a number of ways, including (but not limited to): Talking over others, disagreeing in an unprofessional manner, refusing to listen to other points of view, and/or inappropriate nonverbal cues</w:t>
            </w:r>
          </w:p>
        </w:tc>
        <w:tc>
          <w:tcPr>
            <w:tcW w:w="2520" w:type="dxa"/>
            <w:tcBorders>
              <w:top w:val="single" w:sz="6" w:space="0" w:color="B9C7DF"/>
              <w:left w:val="single" w:sz="6" w:space="0" w:color="B9C7DF"/>
              <w:bottom w:val="single" w:sz="4" w:space="0" w:color="auto"/>
              <w:right w:val="single" w:sz="6" w:space="0" w:color="B9C7DF"/>
            </w:tcBorders>
          </w:tcPr>
          <w:p w14:paraId="3254EED0" w14:textId="77777777" w:rsidR="00895B3E" w:rsidRPr="009D5626" w:rsidRDefault="00895B3E" w:rsidP="004A5703">
            <w:r w:rsidRPr="009D5626">
              <w:rPr>
                <w:w w:val="90"/>
              </w:rPr>
              <w:t>Candidate</w:t>
            </w:r>
            <w:r w:rsidRPr="009D5626">
              <w:rPr>
                <w:spacing w:val="6"/>
                <w:w w:val="90"/>
              </w:rPr>
              <w:t xml:space="preserve"> </w:t>
            </w:r>
            <w:r w:rsidRPr="009D5626">
              <w:rPr>
                <w:w w:val="90"/>
              </w:rPr>
              <w:t>has</w:t>
            </w:r>
            <w:r w:rsidRPr="009D5626">
              <w:rPr>
                <w:spacing w:val="6"/>
                <w:w w:val="90"/>
              </w:rPr>
              <w:t xml:space="preserve"> </w:t>
            </w:r>
            <w:r w:rsidRPr="009D5626">
              <w:rPr>
                <w:w w:val="90"/>
              </w:rPr>
              <w:t>occasional</w:t>
            </w:r>
            <w:r w:rsidRPr="009D5626">
              <w:rPr>
                <w:spacing w:val="6"/>
                <w:w w:val="90"/>
              </w:rPr>
              <w:t xml:space="preserve"> </w:t>
            </w:r>
            <w:r w:rsidRPr="009D5626">
              <w:rPr>
                <w:w w:val="90"/>
              </w:rPr>
              <w:t>but</w:t>
            </w:r>
            <w:r w:rsidRPr="009D5626">
              <w:rPr>
                <w:spacing w:val="6"/>
                <w:w w:val="90"/>
              </w:rPr>
              <w:t xml:space="preserve"> </w:t>
            </w:r>
            <w:r w:rsidRPr="009D5626">
              <w:rPr>
                <w:w w:val="90"/>
              </w:rPr>
              <w:t>rare</w:t>
            </w:r>
            <w:r w:rsidRPr="009D5626">
              <w:rPr>
                <w:spacing w:val="7"/>
                <w:w w:val="90"/>
              </w:rPr>
              <w:t xml:space="preserve"> </w:t>
            </w:r>
            <w:r w:rsidRPr="009D5626">
              <w:rPr>
                <w:w w:val="90"/>
              </w:rPr>
              <w:t>lapses</w:t>
            </w:r>
            <w:r w:rsidRPr="009D5626">
              <w:rPr>
                <w:spacing w:val="6"/>
                <w:w w:val="90"/>
              </w:rPr>
              <w:t xml:space="preserve"> </w:t>
            </w:r>
            <w:r w:rsidRPr="009D5626">
              <w:rPr>
                <w:w w:val="90"/>
              </w:rPr>
              <w:t>in</w:t>
            </w:r>
            <w:r w:rsidRPr="009D5626">
              <w:rPr>
                <w:spacing w:val="6"/>
                <w:w w:val="90"/>
              </w:rPr>
              <w:t xml:space="preserve"> </w:t>
            </w:r>
            <w:r w:rsidRPr="009D5626">
              <w:rPr>
                <w:w w:val="90"/>
              </w:rPr>
              <w:t>respect</w:t>
            </w:r>
            <w:r w:rsidRPr="009D5626">
              <w:rPr>
                <w:spacing w:val="6"/>
                <w:w w:val="90"/>
              </w:rPr>
              <w:t xml:space="preserve"> </w:t>
            </w:r>
            <w:r w:rsidRPr="009D5626">
              <w:rPr>
                <w:w w:val="90"/>
              </w:rPr>
              <w:t>for</w:t>
            </w:r>
            <w:r>
              <w:rPr>
                <w:w w:val="90"/>
              </w:rPr>
              <w:t xml:space="preserve"> others( (e.g. collogues, instructors, supervisors, clients). This can manifest in a number of ways, including (but not limited to):</w:t>
            </w:r>
            <w:r>
              <w:rPr>
                <w:w w:val="95"/>
              </w:rPr>
              <w:t xml:space="preserve"> Talking over others, disagreeing in an unprofessional manner, refusing to listen to other points of view, and/or inappropriate nonverbal cues</w:t>
            </w:r>
          </w:p>
        </w:tc>
        <w:tc>
          <w:tcPr>
            <w:tcW w:w="3060" w:type="dxa"/>
            <w:tcBorders>
              <w:top w:val="single" w:sz="6" w:space="0" w:color="B9C7DF"/>
              <w:left w:val="single" w:sz="6" w:space="0" w:color="B9C7DF"/>
              <w:bottom w:val="single" w:sz="4" w:space="0" w:color="auto"/>
            </w:tcBorders>
          </w:tcPr>
          <w:p w14:paraId="7F5A6811" w14:textId="77777777" w:rsidR="00895B3E" w:rsidRPr="009D5626" w:rsidRDefault="00895B3E" w:rsidP="004A5703">
            <w:r w:rsidRPr="009D5626">
              <w:t>Candidate</w:t>
            </w:r>
            <w:r>
              <w:t xml:space="preserve"> demonstrates and models respect for all </w:t>
            </w:r>
            <w:r>
              <w:rPr>
                <w:w w:val="90"/>
              </w:rPr>
              <w:t>(e.g. collogues, instructors, supervisors, clients).</w:t>
            </w:r>
          </w:p>
        </w:tc>
      </w:tr>
      <w:tr w:rsidR="00895B3E" w:rsidRPr="009D5626" w14:paraId="1B207197" w14:textId="77777777" w:rsidTr="004A5703">
        <w:trPr>
          <w:trHeight w:val="172"/>
        </w:trPr>
        <w:tc>
          <w:tcPr>
            <w:tcW w:w="1800" w:type="dxa"/>
            <w:tcBorders>
              <w:top w:val="single" w:sz="4" w:space="0" w:color="auto"/>
              <w:bottom w:val="single" w:sz="4" w:space="0" w:color="auto"/>
              <w:right w:val="single" w:sz="4" w:space="0" w:color="auto"/>
            </w:tcBorders>
          </w:tcPr>
          <w:p w14:paraId="12DCC3F5" w14:textId="77777777" w:rsidR="00895B3E" w:rsidRPr="00866876" w:rsidRDefault="00895B3E" w:rsidP="004A5703">
            <w:pPr>
              <w:rPr>
                <w:b/>
                <w:bCs/>
              </w:rPr>
            </w:pPr>
            <w:r w:rsidRPr="00866876">
              <w:rPr>
                <w:b/>
                <w:bCs/>
              </w:rPr>
              <w:t>Score</w:t>
            </w:r>
          </w:p>
        </w:tc>
        <w:tc>
          <w:tcPr>
            <w:tcW w:w="7200" w:type="dxa"/>
            <w:gridSpan w:val="3"/>
            <w:tcBorders>
              <w:top w:val="single" w:sz="4" w:space="0" w:color="auto"/>
              <w:left w:val="single" w:sz="4" w:space="0" w:color="auto"/>
              <w:bottom w:val="nil"/>
              <w:right w:val="nil"/>
            </w:tcBorders>
          </w:tcPr>
          <w:p w14:paraId="3A56484C" w14:textId="77777777" w:rsidR="00895B3E" w:rsidRPr="009D5626" w:rsidRDefault="00895B3E" w:rsidP="004A5703"/>
        </w:tc>
      </w:tr>
    </w:tbl>
    <w:p w14:paraId="46B26980" w14:textId="77777777" w:rsidR="00895B3E" w:rsidRPr="00866876" w:rsidRDefault="00895B3E" w:rsidP="00895B3E">
      <w:pPr>
        <w:spacing w:before="98"/>
        <w:rPr>
          <w:b/>
        </w:rPr>
      </w:pPr>
      <w:r w:rsidRPr="00866876">
        <w:rPr>
          <w:b/>
          <w:color w:val="333333"/>
        </w:rPr>
        <w:t>Ethics</w:t>
      </w:r>
    </w:p>
    <w:tbl>
      <w:tblPr>
        <w:tblW w:w="0" w:type="auto"/>
        <w:tblInd w:w="-8" w:type="dxa"/>
        <w:tblBorders>
          <w:top w:val="single" w:sz="6" w:space="0" w:color="737D8B"/>
          <w:left w:val="single" w:sz="6" w:space="0" w:color="737D8B"/>
          <w:bottom w:val="single" w:sz="6" w:space="0" w:color="737D8B"/>
          <w:right w:val="single" w:sz="6" w:space="0" w:color="737D8B"/>
          <w:insideH w:val="single" w:sz="6" w:space="0" w:color="737D8B"/>
          <w:insideV w:val="single" w:sz="6" w:space="0" w:color="737D8B"/>
        </w:tblBorders>
        <w:tblLayout w:type="fixed"/>
        <w:tblCellMar>
          <w:left w:w="0" w:type="dxa"/>
          <w:right w:w="0" w:type="dxa"/>
        </w:tblCellMar>
        <w:tblLook w:val="01E0" w:firstRow="1" w:lastRow="1" w:firstColumn="1" w:lastColumn="1" w:noHBand="0" w:noVBand="0"/>
      </w:tblPr>
      <w:tblGrid>
        <w:gridCol w:w="1802"/>
        <w:gridCol w:w="1618"/>
        <w:gridCol w:w="2520"/>
        <w:gridCol w:w="3060"/>
      </w:tblGrid>
      <w:tr w:rsidR="00895B3E" w:rsidRPr="00866876" w14:paraId="3CBAAB50" w14:textId="77777777" w:rsidTr="004A5703">
        <w:trPr>
          <w:trHeight w:val="180"/>
        </w:trPr>
        <w:tc>
          <w:tcPr>
            <w:tcW w:w="3420" w:type="dxa"/>
            <w:gridSpan w:val="2"/>
            <w:tcBorders>
              <w:bottom w:val="single" w:sz="6" w:space="0" w:color="B9C7DF"/>
              <w:right w:val="single" w:sz="6" w:space="0" w:color="B9C7DF"/>
            </w:tcBorders>
          </w:tcPr>
          <w:p w14:paraId="45861D74" w14:textId="77777777" w:rsidR="00895B3E" w:rsidRPr="00866876" w:rsidRDefault="00895B3E" w:rsidP="004A5703">
            <w:pPr>
              <w:rPr>
                <w:b/>
                <w:bCs/>
              </w:rPr>
            </w:pPr>
            <w:r w:rsidRPr="00866876">
              <w:rPr>
                <w:b/>
                <w:bCs/>
              </w:rPr>
              <w:t>Unacceptable</w:t>
            </w:r>
          </w:p>
        </w:tc>
        <w:tc>
          <w:tcPr>
            <w:tcW w:w="2520" w:type="dxa"/>
            <w:tcBorders>
              <w:left w:val="single" w:sz="6" w:space="0" w:color="B9C7DF"/>
              <w:bottom w:val="single" w:sz="6" w:space="0" w:color="B9C7DF"/>
              <w:right w:val="single" w:sz="6" w:space="0" w:color="B9C7DF"/>
            </w:tcBorders>
          </w:tcPr>
          <w:p w14:paraId="4524CFB2" w14:textId="77777777" w:rsidR="00895B3E" w:rsidRPr="00866876" w:rsidRDefault="00895B3E" w:rsidP="004A5703">
            <w:pPr>
              <w:rPr>
                <w:b/>
                <w:bCs/>
              </w:rPr>
            </w:pPr>
            <w:r w:rsidRPr="00866876">
              <w:rPr>
                <w:b/>
                <w:bCs/>
              </w:rPr>
              <w:t>Developing</w:t>
            </w:r>
          </w:p>
        </w:tc>
        <w:tc>
          <w:tcPr>
            <w:tcW w:w="3060" w:type="dxa"/>
            <w:tcBorders>
              <w:left w:val="single" w:sz="6" w:space="0" w:color="B9C7DF"/>
              <w:bottom w:val="single" w:sz="6" w:space="0" w:color="B9C7DF"/>
            </w:tcBorders>
          </w:tcPr>
          <w:p w14:paraId="3040B05D" w14:textId="77777777" w:rsidR="00895B3E" w:rsidRPr="00866876" w:rsidRDefault="00895B3E" w:rsidP="004A5703">
            <w:pPr>
              <w:rPr>
                <w:b/>
                <w:bCs/>
              </w:rPr>
            </w:pPr>
            <w:r w:rsidRPr="00866876">
              <w:rPr>
                <w:b/>
                <w:bCs/>
              </w:rPr>
              <w:t>Acceptable</w:t>
            </w:r>
          </w:p>
        </w:tc>
      </w:tr>
      <w:tr w:rsidR="00895B3E" w:rsidRPr="00866876" w14:paraId="67748AD8" w14:textId="77777777" w:rsidTr="004A5703">
        <w:trPr>
          <w:trHeight w:val="1047"/>
        </w:trPr>
        <w:tc>
          <w:tcPr>
            <w:tcW w:w="3420" w:type="dxa"/>
            <w:gridSpan w:val="2"/>
            <w:tcBorders>
              <w:top w:val="single" w:sz="6" w:space="0" w:color="B9C7DF"/>
              <w:bottom w:val="single" w:sz="12" w:space="0" w:color="999999"/>
              <w:right w:val="single" w:sz="6" w:space="0" w:color="B9C7DF"/>
            </w:tcBorders>
          </w:tcPr>
          <w:p w14:paraId="604AF97F" w14:textId="77777777" w:rsidR="00895B3E" w:rsidRPr="00866876" w:rsidRDefault="00895B3E" w:rsidP="004A5703">
            <w:r w:rsidRPr="00866876">
              <w:rPr>
                <w:w w:val="95"/>
              </w:rPr>
              <w:t>Candidate has demonstrated</w:t>
            </w:r>
            <w:r w:rsidRPr="00866876">
              <w:rPr>
                <w:spacing w:val="1"/>
                <w:w w:val="95"/>
              </w:rPr>
              <w:t xml:space="preserve"> </w:t>
            </w:r>
            <w:r w:rsidRPr="00866876">
              <w:rPr>
                <w:w w:val="95"/>
              </w:rPr>
              <w:t>disregard for the standards of</w:t>
            </w:r>
            <w:r w:rsidRPr="00866876">
              <w:rPr>
                <w:spacing w:val="1"/>
                <w:w w:val="95"/>
              </w:rPr>
              <w:t xml:space="preserve"> </w:t>
            </w:r>
            <w:r w:rsidRPr="00866876">
              <w:rPr>
                <w:w w:val="95"/>
              </w:rPr>
              <w:t>honesty, integrity, and ethics.</w:t>
            </w:r>
            <w:r w:rsidRPr="00866876">
              <w:rPr>
                <w:spacing w:val="1"/>
                <w:w w:val="95"/>
              </w:rPr>
              <w:t xml:space="preserve"> </w:t>
            </w:r>
            <w:r w:rsidRPr="00866876">
              <w:rPr>
                <w:w w:val="95"/>
              </w:rPr>
              <w:t>Examples include violations of the</w:t>
            </w:r>
            <w:r w:rsidRPr="00866876">
              <w:rPr>
                <w:spacing w:val="1"/>
                <w:w w:val="95"/>
              </w:rPr>
              <w:t xml:space="preserve"> </w:t>
            </w:r>
            <w:r w:rsidRPr="00866876">
              <w:rPr>
                <w:w w:val="95"/>
              </w:rPr>
              <w:t>Academic</w:t>
            </w:r>
            <w:r w:rsidRPr="00866876">
              <w:rPr>
                <w:spacing w:val="-7"/>
                <w:w w:val="95"/>
              </w:rPr>
              <w:t xml:space="preserve"> </w:t>
            </w:r>
            <w:r w:rsidRPr="00866876">
              <w:rPr>
                <w:w w:val="95"/>
              </w:rPr>
              <w:t>Integrity</w:t>
            </w:r>
            <w:r w:rsidRPr="00866876">
              <w:rPr>
                <w:spacing w:val="-6"/>
                <w:w w:val="95"/>
              </w:rPr>
              <w:t xml:space="preserve"> </w:t>
            </w:r>
            <w:r w:rsidRPr="00866876">
              <w:rPr>
                <w:w w:val="95"/>
              </w:rPr>
              <w:t>Policy</w:t>
            </w:r>
            <w:r w:rsidRPr="00866876">
              <w:rPr>
                <w:spacing w:val="-7"/>
                <w:w w:val="95"/>
              </w:rPr>
              <w:t xml:space="preserve"> </w:t>
            </w:r>
            <w:r w:rsidRPr="00866876">
              <w:rPr>
                <w:w w:val="95"/>
              </w:rPr>
              <w:t>and/or</w:t>
            </w:r>
            <w:r w:rsidRPr="00866876">
              <w:rPr>
                <w:spacing w:val="-6"/>
                <w:w w:val="95"/>
              </w:rPr>
              <w:t xml:space="preserve"> </w:t>
            </w:r>
            <w:r w:rsidRPr="00866876">
              <w:rPr>
                <w:w w:val="95"/>
              </w:rPr>
              <w:t>the</w:t>
            </w:r>
            <w:r w:rsidRPr="00866876">
              <w:rPr>
                <w:spacing w:val="-37"/>
                <w:w w:val="95"/>
              </w:rPr>
              <w:t xml:space="preserve"> </w:t>
            </w:r>
            <w:r w:rsidRPr="00866876">
              <w:rPr>
                <w:w w:val="95"/>
              </w:rPr>
              <w:t>Student</w:t>
            </w:r>
            <w:r w:rsidRPr="00866876">
              <w:rPr>
                <w:spacing w:val="-8"/>
                <w:w w:val="95"/>
              </w:rPr>
              <w:t xml:space="preserve"> </w:t>
            </w:r>
            <w:r w:rsidRPr="00866876">
              <w:rPr>
                <w:w w:val="95"/>
              </w:rPr>
              <w:t>Code</w:t>
            </w:r>
            <w:r w:rsidRPr="00866876">
              <w:rPr>
                <w:spacing w:val="-7"/>
                <w:w w:val="95"/>
              </w:rPr>
              <w:t xml:space="preserve"> </w:t>
            </w:r>
            <w:r w:rsidRPr="00866876">
              <w:rPr>
                <w:w w:val="95"/>
              </w:rPr>
              <w:t>of</w:t>
            </w:r>
            <w:r w:rsidRPr="00866876">
              <w:rPr>
                <w:spacing w:val="-7"/>
                <w:w w:val="95"/>
              </w:rPr>
              <w:t xml:space="preserve"> </w:t>
            </w:r>
            <w:r w:rsidRPr="00866876">
              <w:rPr>
                <w:w w:val="95"/>
              </w:rPr>
              <w:t>Conduct.</w:t>
            </w:r>
          </w:p>
        </w:tc>
        <w:tc>
          <w:tcPr>
            <w:tcW w:w="2520" w:type="dxa"/>
            <w:tcBorders>
              <w:top w:val="single" w:sz="6" w:space="0" w:color="B9C7DF"/>
              <w:left w:val="single" w:sz="6" w:space="0" w:color="B9C7DF"/>
              <w:right w:val="single" w:sz="6" w:space="0" w:color="B9C7DF"/>
            </w:tcBorders>
          </w:tcPr>
          <w:p w14:paraId="37526A62" w14:textId="77777777" w:rsidR="00895B3E" w:rsidRPr="00866876" w:rsidRDefault="00895B3E" w:rsidP="004A5703">
            <w:r w:rsidRPr="00866876">
              <w:rPr>
                <w:w w:val="95"/>
              </w:rPr>
              <w:t>Candidate has demonstrated an</w:t>
            </w:r>
            <w:r w:rsidRPr="00866876">
              <w:rPr>
                <w:spacing w:val="1"/>
                <w:w w:val="95"/>
              </w:rPr>
              <w:t xml:space="preserve"> </w:t>
            </w:r>
            <w:r w:rsidRPr="00866876">
              <w:rPr>
                <w:w w:val="95"/>
              </w:rPr>
              <w:t>understanding of the standards of</w:t>
            </w:r>
            <w:r w:rsidRPr="00866876">
              <w:rPr>
                <w:spacing w:val="1"/>
                <w:w w:val="95"/>
              </w:rPr>
              <w:t xml:space="preserve"> </w:t>
            </w:r>
            <w:r w:rsidRPr="00866876">
              <w:rPr>
                <w:w w:val="95"/>
              </w:rPr>
              <w:t>honesty, integrity and ethics. Work that is</w:t>
            </w:r>
            <w:r w:rsidRPr="00866876">
              <w:rPr>
                <w:spacing w:val="-37"/>
                <w:w w:val="95"/>
              </w:rPr>
              <w:t xml:space="preserve"> </w:t>
            </w:r>
            <w:r w:rsidRPr="00866876">
              <w:rPr>
                <w:w w:val="95"/>
              </w:rPr>
              <w:t>turned in is authentic and original, with</w:t>
            </w:r>
            <w:r w:rsidRPr="00866876">
              <w:rPr>
                <w:spacing w:val="1"/>
                <w:w w:val="95"/>
              </w:rPr>
              <w:t xml:space="preserve"> </w:t>
            </w:r>
            <w:r w:rsidRPr="00866876">
              <w:rPr>
                <w:w w:val="95"/>
              </w:rPr>
              <w:t>rare</w:t>
            </w:r>
            <w:r w:rsidRPr="00866876">
              <w:rPr>
                <w:spacing w:val="-7"/>
                <w:w w:val="95"/>
              </w:rPr>
              <w:t xml:space="preserve"> </w:t>
            </w:r>
            <w:r w:rsidRPr="00866876">
              <w:rPr>
                <w:w w:val="95"/>
              </w:rPr>
              <w:t>technical</w:t>
            </w:r>
            <w:r w:rsidRPr="00866876">
              <w:rPr>
                <w:spacing w:val="-7"/>
                <w:w w:val="95"/>
              </w:rPr>
              <w:t xml:space="preserve"> </w:t>
            </w:r>
            <w:r w:rsidRPr="00866876">
              <w:rPr>
                <w:w w:val="95"/>
              </w:rPr>
              <w:t>breaches</w:t>
            </w:r>
            <w:r w:rsidRPr="00866876">
              <w:rPr>
                <w:spacing w:val="-7"/>
                <w:w w:val="95"/>
              </w:rPr>
              <w:t xml:space="preserve"> </w:t>
            </w:r>
            <w:r w:rsidRPr="00866876">
              <w:rPr>
                <w:w w:val="95"/>
              </w:rPr>
              <w:t>in</w:t>
            </w:r>
            <w:r w:rsidRPr="00866876">
              <w:rPr>
                <w:spacing w:val="-7"/>
                <w:w w:val="95"/>
              </w:rPr>
              <w:t xml:space="preserve"> </w:t>
            </w:r>
            <w:r w:rsidRPr="00866876">
              <w:rPr>
                <w:w w:val="95"/>
              </w:rPr>
              <w:t>the</w:t>
            </w:r>
            <w:r w:rsidRPr="00866876">
              <w:rPr>
                <w:spacing w:val="-7"/>
                <w:w w:val="95"/>
              </w:rPr>
              <w:t xml:space="preserve"> </w:t>
            </w:r>
            <w:r w:rsidRPr="00866876">
              <w:rPr>
                <w:w w:val="95"/>
              </w:rPr>
              <w:t>appropriate</w:t>
            </w:r>
            <w:r w:rsidRPr="00866876">
              <w:rPr>
                <w:spacing w:val="-37"/>
                <w:w w:val="95"/>
              </w:rPr>
              <w:t xml:space="preserve"> </w:t>
            </w:r>
            <w:r w:rsidRPr="00866876">
              <w:t>use</w:t>
            </w:r>
            <w:r w:rsidRPr="00866876">
              <w:rPr>
                <w:spacing w:val="-9"/>
              </w:rPr>
              <w:t xml:space="preserve"> </w:t>
            </w:r>
            <w:r w:rsidRPr="00866876">
              <w:t>of</w:t>
            </w:r>
            <w:r w:rsidRPr="00866876">
              <w:rPr>
                <w:spacing w:val="-9"/>
              </w:rPr>
              <w:t xml:space="preserve"> </w:t>
            </w:r>
            <w:r w:rsidRPr="00866876">
              <w:t>citations.</w:t>
            </w:r>
          </w:p>
        </w:tc>
        <w:tc>
          <w:tcPr>
            <w:tcW w:w="3060" w:type="dxa"/>
            <w:tcBorders>
              <w:top w:val="single" w:sz="6" w:space="0" w:color="B9C7DF"/>
              <w:left w:val="single" w:sz="6" w:space="0" w:color="B9C7DF"/>
            </w:tcBorders>
          </w:tcPr>
          <w:p w14:paraId="6FC804FF" w14:textId="77777777" w:rsidR="00895B3E" w:rsidRPr="00866876" w:rsidRDefault="00895B3E" w:rsidP="004A5703">
            <w:r w:rsidRPr="00866876">
              <w:rPr>
                <w:w w:val="90"/>
              </w:rPr>
              <w:t>Tasks (e.g., assignments) and</w:t>
            </w:r>
            <w:r w:rsidRPr="00866876">
              <w:rPr>
                <w:spacing w:val="1"/>
                <w:w w:val="90"/>
              </w:rPr>
              <w:t xml:space="preserve"> </w:t>
            </w:r>
            <w:r w:rsidRPr="00866876">
              <w:rPr>
                <w:spacing w:val="-1"/>
                <w:w w:val="95"/>
              </w:rPr>
              <w:t xml:space="preserve">interactions </w:t>
            </w:r>
            <w:r w:rsidRPr="00866876">
              <w:rPr>
                <w:w w:val="95"/>
              </w:rPr>
              <w:t>are characterized by</w:t>
            </w:r>
            <w:r w:rsidRPr="00866876">
              <w:rPr>
                <w:spacing w:val="1"/>
                <w:w w:val="95"/>
              </w:rPr>
              <w:t xml:space="preserve"> </w:t>
            </w:r>
            <w:r w:rsidRPr="00866876">
              <w:rPr>
                <w:w w:val="95"/>
              </w:rPr>
              <w:t>standards of honesty, integrity and</w:t>
            </w:r>
            <w:r w:rsidRPr="00866876">
              <w:rPr>
                <w:spacing w:val="-37"/>
                <w:w w:val="95"/>
              </w:rPr>
              <w:t xml:space="preserve"> </w:t>
            </w:r>
            <w:r w:rsidRPr="00866876">
              <w:rPr>
                <w:w w:val="95"/>
              </w:rPr>
              <w:t>ethics. Work that is turned in is</w:t>
            </w:r>
            <w:r w:rsidRPr="00866876">
              <w:rPr>
                <w:spacing w:val="1"/>
                <w:w w:val="95"/>
              </w:rPr>
              <w:t xml:space="preserve"> </w:t>
            </w:r>
            <w:r w:rsidRPr="00866876">
              <w:rPr>
                <w:spacing w:val="-1"/>
                <w:w w:val="95"/>
              </w:rPr>
              <w:t>authentic,</w:t>
            </w:r>
            <w:r w:rsidRPr="00866876">
              <w:rPr>
                <w:spacing w:val="-7"/>
                <w:w w:val="95"/>
              </w:rPr>
              <w:t xml:space="preserve"> </w:t>
            </w:r>
            <w:r w:rsidRPr="00866876">
              <w:rPr>
                <w:w w:val="95"/>
              </w:rPr>
              <w:t>original,</w:t>
            </w:r>
            <w:r w:rsidRPr="00866876">
              <w:rPr>
                <w:spacing w:val="-6"/>
                <w:w w:val="95"/>
              </w:rPr>
              <w:t xml:space="preserve"> </w:t>
            </w:r>
            <w:r w:rsidRPr="00866876">
              <w:rPr>
                <w:w w:val="95"/>
              </w:rPr>
              <w:t>and</w:t>
            </w:r>
            <w:r w:rsidRPr="00866876">
              <w:rPr>
                <w:spacing w:val="-7"/>
                <w:w w:val="95"/>
              </w:rPr>
              <w:t xml:space="preserve"> </w:t>
            </w:r>
            <w:r w:rsidRPr="00866876">
              <w:rPr>
                <w:w w:val="95"/>
              </w:rPr>
              <w:t>uses</w:t>
            </w:r>
            <w:r w:rsidRPr="00866876">
              <w:rPr>
                <w:spacing w:val="-6"/>
                <w:w w:val="95"/>
              </w:rPr>
              <w:t xml:space="preserve"> </w:t>
            </w:r>
            <w:r w:rsidRPr="00866876">
              <w:rPr>
                <w:w w:val="95"/>
              </w:rPr>
              <w:t>proper</w:t>
            </w:r>
            <w:r w:rsidRPr="00866876">
              <w:rPr>
                <w:spacing w:val="-37"/>
                <w:w w:val="95"/>
              </w:rPr>
              <w:t xml:space="preserve"> </w:t>
            </w:r>
            <w:r w:rsidRPr="00866876">
              <w:rPr>
                <w:w w:val="95"/>
              </w:rPr>
              <w:t>citations</w:t>
            </w:r>
            <w:r w:rsidRPr="00866876">
              <w:rPr>
                <w:spacing w:val="-7"/>
                <w:w w:val="95"/>
              </w:rPr>
              <w:t xml:space="preserve"> </w:t>
            </w:r>
            <w:r w:rsidRPr="00866876">
              <w:rPr>
                <w:w w:val="95"/>
              </w:rPr>
              <w:t>as</w:t>
            </w:r>
            <w:r w:rsidRPr="00866876">
              <w:rPr>
                <w:spacing w:val="-7"/>
                <w:w w:val="95"/>
              </w:rPr>
              <w:t xml:space="preserve"> </w:t>
            </w:r>
            <w:r w:rsidRPr="00866876">
              <w:rPr>
                <w:w w:val="95"/>
              </w:rPr>
              <w:t>applicable.</w:t>
            </w:r>
          </w:p>
        </w:tc>
      </w:tr>
      <w:tr w:rsidR="00895B3E" w:rsidRPr="00866876" w14:paraId="63D7C35E" w14:textId="77777777" w:rsidTr="004A5703">
        <w:trPr>
          <w:trHeight w:val="207"/>
        </w:trPr>
        <w:tc>
          <w:tcPr>
            <w:tcW w:w="1802" w:type="dxa"/>
            <w:tcBorders>
              <w:top w:val="single" w:sz="12" w:space="0" w:color="999999"/>
              <w:left w:val="single" w:sz="6" w:space="0" w:color="999999"/>
              <w:bottom w:val="single" w:sz="6" w:space="0" w:color="999999"/>
              <w:right w:val="single" w:sz="6" w:space="0" w:color="999999"/>
            </w:tcBorders>
          </w:tcPr>
          <w:p w14:paraId="7CFF62FF" w14:textId="77777777" w:rsidR="00895B3E" w:rsidRPr="00866876" w:rsidRDefault="00895B3E" w:rsidP="004A5703">
            <w:r w:rsidRPr="00866876">
              <w:rPr>
                <w:b/>
                <w:bCs/>
              </w:rPr>
              <w:t>Score</w:t>
            </w:r>
          </w:p>
        </w:tc>
        <w:tc>
          <w:tcPr>
            <w:tcW w:w="7198" w:type="dxa"/>
            <w:gridSpan w:val="3"/>
            <w:tcBorders>
              <w:left w:val="single" w:sz="6" w:space="0" w:color="999999"/>
              <w:bottom w:val="nil"/>
              <w:right w:val="nil"/>
            </w:tcBorders>
          </w:tcPr>
          <w:p w14:paraId="6C85CB5E" w14:textId="77777777" w:rsidR="00895B3E" w:rsidRPr="00866876" w:rsidRDefault="00895B3E" w:rsidP="004A5703"/>
        </w:tc>
      </w:tr>
    </w:tbl>
    <w:p w14:paraId="676ECE7A" w14:textId="77777777" w:rsidR="00895B3E" w:rsidRPr="00866876" w:rsidRDefault="00895B3E" w:rsidP="00895B3E">
      <w:pPr>
        <w:spacing w:before="120"/>
        <w:rPr>
          <w:b/>
          <w:bCs/>
        </w:rPr>
      </w:pPr>
      <w:r w:rsidRPr="00866876">
        <w:rPr>
          <w:b/>
          <w:bCs/>
          <w:w w:val="95"/>
        </w:rPr>
        <w:t>Professional</w:t>
      </w:r>
      <w:r w:rsidRPr="00866876">
        <w:rPr>
          <w:b/>
          <w:bCs/>
          <w:spacing w:val="35"/>
          <w:w w:val="95"/>
        </w:rPr>
        <w:t xml:space="preserve"> </w:t>
      </w:r>
      <w:r w:rsidRPr="00866876">
        <w:rPr>
          <w:b/>
          <w:bCs/>
          <w:w w:val="95"/>
        </w:rPr>
        <w:t>Attendance</w:t>
      </w:r>
    </w:p>
    <w:tbl>
      <w:tblPr>
        <w:tblW w:w="0" w:type="auto"/>
        <w:tblInd w:w="-8" w:type="dxa"/>
        <w:tblBorders>
          <w:top w:val="single" w:sz="6" w:space="0" w:color="737D8B"/>
          <w:left w:val="single" w:sz="6" w:space="0" w:color="737D8B"/>
          <w:bottom w:val="single" w:sz="6" w:space="0" w:color="737D8B"/>
          <w:right w:val="single" w:sz="6" w:space="0" w:color="737D8B"/>
          <w:insideH w:val="single" w:sz="6" w:space="0" w:color="737D8B"/>
          <w:insideV w:val="single" w:sz="6" w:space="0" w:color="737D8B"/>
        </w:tblBorders>
        <w:tblLayout w:type="fixed"/>
        <w:tblCellMar>
          <w:left w:w="0" w:type="dxa"/>
          <w:right w:w="0" w:type="dxa"/>
        </w:tblCellMar>
        <w:tblLook w:val="01E0" w:firstRow="1" w:lastRow="1" w:firstColumn="1" w:lastColumn="1" w:noHBand="0" w:noVBand="0"/>
      </w:tblPr>
      <w:tblGrid>
        <w:gridCol w:w="1802"/>
        <w:gridCol w:w="1618"/>
        <w:gridCol w:w="2520"/>
        <w:gridCol w:w="3060"/>
      </w:tblGrid>
      <w:tr w:rsidR="00895B3E" w:rsidRPr="00866876" w14:paraId="50C8AF26" w14:textId="77777777" w:rsidTr="004A5703">
        <w:trPr>
          <w:trHeight w:val="180"/>
        </w:trPr>
        <w:tc>
          <w:tcPr>
            <w:tcW w:w="3420" w:type="dxa"/>
            <w:gridSpan w:val="2"/>
            <w:tcBorders>
              <w:bottom w:val="single" w:sz="6" w:space="0" w:color="B9C7DF"/>
              <w:right w:val="single" w:sz="6" w:space="0" w:color="B9C7DF"/>
            </w:tcBorders>
          </w:tcPr>
          <w:p w14:paraId="20F41CA7" w14:textId="77777777" w:rsidR="00895B3E" w:rsidRPr="00866876" w:rsidRDefault="00895B3E" w:rsidP="004A5703">
            <w:pPr>
              <w:rPr>
                <w:b/>
                <w:bCs/>
              </w:rPr>
            </w:pPr>
            <w:r w:rsidRPr="00866876">
              <w:rPr>
                <w:b/>
                <w:bCs/>
              </w:rPr>
              <w:t>Unacceptable</w:t>
            </w:r>
          </w:p>
        </w:tc>
        <w:tc>
          <w:tcPr>
            <w:tcW w:w="2520" w:type="dxa"/>
            <w:tcBorders>
              <w:left w:val="single" w:sz="6" w:space="0" w:color="B9C7DF"/>
              <w:bottom w:val="single" w:sz="6" w:space="0" w:color="B9C7DF"/>
              <w:right w:val="single" w:sz="6" w:space="0" w:color="B9C7DF"/>
            </w:tcBorders>
          </w:tcPr>
          <w:p w14:paraId="4FFBEF96" w14:textId="77777777" w:rsidR="00895B3E" w:rsidRPr="00866876" w:rsidRDefault="00895B3E" w:rsidP="004A5703">
            <w:pPr>
              <w:rPr>
                <w:b/>
                <w:bCs/>
              </w:rPr>
            </w:pPr>
            <w:r w:rsidRPr="00866876">
              <w:rPr>
                <w:b/>
                <w:bCs/>
              </w:rPr>
              <w:t>Developing</w:t>
            </w:r>
          </w:p>
        </w:tc>
        <w:tc>
          <w:tcPr>
            <w:tcW w:w="3060" w:type="dxa"/>
            <w:tcBorders>
              <w:left w:val="single" w:sz="6" w:space="0" w:color="B9C7DF"/>
              <w:bottom w:val="single" w:sz="6" w:space="0" w:color="B9C7DF"/>
            </w:tcBorders>
          </w:tcPr>
          <w:p w14:paraId="0F231AD2" w14:textId="77777777" w:rsidR="00895B3E" w:rsidRPr="00866876" w:rsidRDefault="00895B3E" w:rsidP="004A5703">
            <w:pPr>
              <w:rPr>
                <w:b/>
                <w:bCs/>
              </w:rPr>
            </w:pPr>
            <w:r w:rsidRPr="00866876">
              <w:rPr>
                <w:b/>
                <w:bCs/>
              </w:rPr>
              <w:t>Acceptable</w:t>
            </w:r>
          </w:p>
        </w:tc>
      </w:tr>
      <w:tr w:rsidR="00895B3E" w:rsidRPr="00866876" w14:paraId="47DA2552" w14:textId="77777777" w:rsidTr="004A5703">
        <w:trPr>
          <w:trHeight w:val="1219"/>
        </w:trPr>
        <w:tc>
          <w:tcPr>
            <w:tcW w:w="3420" w:type="dxa"/>
            <w:gridSpan w:val="2"/>
            <w:tcBorders>
              <w:top w:val="single" w:sz="6" w:space="0" w:color="B9C7DF"/>
              <w:bottom w:val="single" w:sz="12" w:space="0" w:color="999999"/>
              <w:right w:val="single" w:sz="6" w:space="0" w:color="B9C7DF"/>
            </w:tcBorders>
          </w:tcPr>
          <w:p w14:paraId="3DF41BDF" w14:textId="77777777" w:rsidR="00895B3E" w:rsidRPr="00866876" w:rsidRDefault="00895B3E" w:rsidP="004A5703">
            <w:r w:rsidRPr="00866876">
              <w:rPr>
                <w:w w:val="95"/>
              </w:rPr>
              <w:t>Candidate is unprofessional in</w:t>
            </w:r>
            <w:r w:rsidRPr="00866876">
              <w:rPr>
                <w:spacing w:val="1"/>
                <w:w w:val="95"/>
              </w:rPr>
              <w:t xml:space="preserve"> </w:t>
            </w:r>
            <w:r w:rsidRPr="00866876">
              <w:rPr>
                <w:spacing w:val="-1"/>
                <w:w w:val="95"/>
              </w:rPr>
              <w:t>attendance habits, possibly including</w:t>
            </w:r>
            <w:r w:rsidRPr="00866876">
              <w:rPr>
                <w:spacing w:val="-37"/>
                <w:w w:val="95"/>
              </w:rPr>
              <w:t xml:space="preserve"> </w:t>
            </w:r>
            <w:r w:rsidRPr="00866876">
              <w:rPr>
                <w:spacing w:val="-1"/>
                <w:w w:val="95"/>
              </w:rPr>
              <w:t xml:space="preserve">regular tardiness or absences, </w:t>
            </w:r>
            <w:r w:rsidRPr="00866876">
              <w:rPr>
                <w:w w:val="95"/>
              </w:rPr>
              <w:t>or</w:t>
            </w:r>
            <w:r w:rsidRPr="00866876">
              <w:rPr>
                <w:spacing w:val="1"/>
                <w:w w:val="95"/>
              </w:rPr>
              <w:t xml:space="preserve"> </w:t>
            </w:r>
            <w:r w:rsidRPr="00866876">
              <w:rPr>
                <w:spacing w:val="-1"/>
                <w:w w:val="95"/>
              </w:rPr>
              <w:t xml:space="preserve">leaving (or preparing </w:t>
            </w:r>
            <w:r w:rsidRPr="00866876">
              <w:rPr>
                <w:w w:val="95"/>
              </w:rPr>
              <w:t>to leave) early.</w:t>
            </w:r>
            <w:r w:rsidRPr="00866876">
              <w:rPr>
                <w:spacing w:val="-37"/>
                <w:w w:val="95"/>
              </w:rPr>
              <w:t xml:space="preserve"> </w:t>
            </w:r>
            <w:r w:rsidRPr="00866876">
              <w:rPr>
                <w:w w:val="95"/>
              </w:rPr>
              <w:t>Attendance policies outlined (e.g., in</w:t>
            </w:r>
            <w:r w:rsidRPr="00866876">
              <w:rPr>
                <w:spacing w:val="-37"/>
                <w:w w:val="95"/>
              </w:rPr>
              <w:t xml:space="preserve"> </w:t>
            </w:r>
            <w:r w:rsidRPr="00866876">
              <w:rPr>
                <w:w w:val="90"/>
              </w:rPr>
              <w:t>the</w:t>
            </w:r>
            <w:r w:rsidRPr="00866876">
              <w:rPr>
                <w:spacing w:val="5"/>
                <w:w w:val="90"/>
              </w:rPr>
              <w:t xml:space="preserve"> </w:t>
            </w:r>
            <w:r w:rsidRPr="00866876">
              <w:rPr>
                <w:w w:val="90"/>
              </w:rPr>
              <w:t>syllabus)</w:t>
            </w:r>
            <w:r w:rsidRPr="00866876">
              <w:rPr>
                <w:spacing w:val="6"/>
                <w:w w:val="90"/>
              </w:rPr>
              <w:t xml:space="preserve"> </w:t>
            </w:r>
            <w:r w:rsidRPr="00866876">
              <w:rPr>
                <w:w w:val="90"/>
              </w:rPr>
              <w:t>have</w:t>
            </w:r>
            <w:r w:rsidRPr="00866876">
              <w:rPr>
                <w:spacing w:val="5"/>
                <w:w w:val="90"/>
              </w:rPr>
              <w:t xml:space="preserve"> </w:t>
            </w:r>
            <w:r w:rsidRPr="00866876">
              <w:rPr>
                <w:w w:val="90"/>
              </w:rPr>
              <w:t>been</w:t>
            </w:r>
            <w:r w:rsidRPr="00866876">
              <w:rPr>
                <w:spacing w:val="6"/>
                <w:w w:val="90"/>
              </w:rPr>
              <w:t xml:space="preserve"> </w:t>
            </w:r>
            <w:r w:rsidRPr="00866876">
              <w:rPr>
                <w:w w:val="90"/>
              </w:rPr>
              <w:t>repeatedly</w:t>
            </w:r>
            <w:r w:rsidRPr="00866876">
              <w:rPr>
                <w:spacing w:val="1"/>
                <w:w w:val="90"/>
              </w:rPr>
              <w:t xml:space="preserve"> </w:t>
            </w:r>
            <w:r w:rsidRPr="00866876">
              <w:t>violated.</w:t>
            </w:r>
          </w:p>
        </w:tc>
        <w:tc>
          <w:tcPr>
            <w:tcW w:w="2520" w:type="dxa"/>
            <w:tcBorders>
              <w:top w:val="single" w:sz="6" w:space="0" w:color="B9C7DF"/>
              <w:left w:val="single" w:sz="6" w:space="0" w:color="B9C7DF"/>
              <w:right w:val="single" w:sz="6" w:space="0" w:color="B9C7DF"/>
            </w:tcBorders>
          </w:tcPr>
          <w:p w14:paraId="58DE1666" w14:textId="77777777" w:rsidR="00895B3E" w:rsidRPr="00866876" w:rsidRDefault="00895B3E" w:rsidP="004A5703">
            <w:r w:rsidRPr="00866876">
              <w:rPr>
                <w:w w:val="95"/>
              </w:rPr>
              <w:t>Candidate meets the</w:t>
            </w:r>
            <w:r w:rsidRPr="00866876">
              <w:rPr>
                <w:spacing w:val="1"/>
                <w:w w:val="95"/>
              </w:rPr>
              <w:t xml:space="preserve"> </w:t>
            </w:r>
            <w:r w:rsidRPr="00866876">
              <w:rPr>
                <w:w w:val="95"/>
              </w:rPr>
              <w:t>minimum attendance</w:t>
            </w:r>
            <w:r w:rsidRPr="00866876">
              <w:rPr>
                <w:spacing w:val="1"/>
                <w:w w:val="95"/>
              </w:rPr>
              <w:t xml:space="preserve"> </w:t>
            </w:r>
            <w:r w:rsidRPr="00866876">
              <w:rPr>
                <w:w w:val="95"/>
              </w:rPr>
              <w:t>policies outlined (e.g., in</w:t>
            </w:r>
            <w:r w:rsidRPr="00866876">
              <w:rPr>
                <w:spacing w:val="1"/>
                <w:w w:val="95"/>
              </w:rPr>
              <w:t xml:space="preserve"> </w:t>
            </w:r>
            <w:r w:rsidRPr="00866876">
              <w:rPr>
                <w:w w:val="90"/>
              </w:rPr>
              <w:t>the</w:t>
            </w:r>
            <w:r w:rsidRPr="00866876">
              <w:rPr>
                <w:spacing w:val="8"/>
                <w:w w:val="90"/>
              </w:rPr>
              <w:t xml:space="preserve"> </w:t>
            </w:r>
            <w:r w:rsidRPr="00866876">
              <w:rPr>
                <w:w w:val="90"/>
              </w:rPr>
              <w:t>syllabus);</w:t>
            </w:r>
            <w:r w:rsidRPr="00866876">
              <w:rPr>
                <w:spacing w:val="9"/>
                <w:w w:val="90"/>
              </w:rPr>
              <w:t xml:space="preserve"> </w:t>
            </w:r>
            <w:r w:rsidRPr="00866876">
              <w:rPr>
                <w:w w:val="90"/>
              </w:rPr>
              <w:t>Candidate’s</w:t>
            </w:r>
            <w:r w:rsidRPr="00866876">
              <w:rPr>
                <w:spacing w:val="-35"/>
                <w:w w:val="90"/>
              </w:rPr>
              <w:t xml:space="preserve"> </w:t>
            </w:r>
            <w:r w:rsidRPr="00866876">
              <w:rPr>
                <w:spacing w:val="-1"/>
                <w:w w:val="95"/>
              </w:rPr>
              <w:t>communication regarding</w:t>
            </w:r>
            <w:r w:rsidRPr="00866876">
              <w:rPr>
                <w:spacing w:val="-37"/>
                <w:w w:val="95"/>
              </w:rPr>
              <w:t xml:space="preserve"> </w:t>
            </w:r>
            <w:r w:rsidRPr="00866876">
              <w:rPr>
                <w:w w:val="95"/>
              </w:rPr>
              <w:t>attendance is partial or</w:t>
            </w:r>
            <w:r w:rsidRPr="00866876">
              <w:rPr>
                <w:spacing w:val="1"/>
                <w:w w:val="95"/>
              </w:rPr>
              <w:t xml:space="preserve"> </w:t>
            </w:r>
            <w:r w:rsidRPr="00866876">
              <w:t>inconsistent.</w:t>
            </w:r>
          </w:p>
        </w:tc>
        <w:tc>
          <w:tcPr>
            <w:tcW w:w="3060" w:type="dxa"/>
            <w:tcBorders>
              <w:top w:val="single" w:sz="6" w:space="0" w:color="B9C7DF"/>
              <w:left w:val="single" w:sz="6" w:space="0" w:color="B9C7DF"/>
            </w:tcBorders>
          </w:tcPr>
          <w:p w14:paraId="5B0E1F78" w14:textId="77777777" w:rsidR="00895B3E" w:rsidRPr="00866876" w:rsidRDefault="00895B3E" w:rsidP="004A5703">
            <w:r w:rsidRPr="00866876">
              <w:rPr>
                <w:w w:val="95"/>
              </w:rPr>
              <w:t>Candidate is punctual and present for the full</w:t>
            </w:r>
            <w:r w:rsidRPr="00866876">
              <w:rPr>
                <w:spacing w:val="1"/>
                <w:w w:val="95"/>
              </w:rPr>
              <w:t xml:space="preserve"> </w:t>
            </w:r>
            <w:r w:rsidRPr="00866876">
              <w:rPr>
                <w:w w:val="90"/>
              </w:rPr>
              <w:t>session</w:t>
            </w:r>
            <w:r w:rsidRPr="00866876">
              <w:rPr>
                <w:spacing w:val="5"/>
                <w:w w:val="90"/>
              </w:rPr>
              <w:t xml:space="preserve"> </w:t>
            </w:r>
            <w:r w:rsidRPr="00866876">
              <w:rPr>
                <w:w w:val="90"/>
              </w:rPr>
              <w:t>of</w:t>
            </w:r>
            <w:r w:rsidRPr="00866876">
              <w:rPr>
                <w:spacing w:val="5"/>
                <w:w w:val="90"/>
              </w:rPr>
              <w:t xml:space="preserve"> </w:t>
            </w:r>
            <w:r w:rsidRPr="00866876">
              <w:rPr>
                <w:w w:val="90"/>
              </w:rPr>
              <w:t>all</w:t>
            </w:r>
            <w:r w:rsidRPr="00866876">
              <w:rPr>
                <w:spacing w:val="5"/>
                <w:w w:val="90"/>
              </w:rPr>
              <w:t xml:space="preserve"> </w:t>
            </w:r>
            <w:r w:rsidRPr="00866876">
              <w:rPr>
                <w:w w:val="90"/>
              </w:rPr>
              <w:t>meetings</w:t>
            </w:r>
            <w:r w:rsidRPr="00866876">
              <w:rPr>
                <w:spacing w:val="5"/>
                <w:w w:val="90"/>
              </w:rPr>
              <w:t xml:space="preserve"> </w:t>
            </w:r>
            <w:r w:rsidRPr="00866876">
              <w:rPr>
                <w:w w:val="90"/>
              </w:rPr>
              <w:t>(e.g.,</w:t>
            </w:r>
            <w:r w:rsidRPr="00866876">
              <w:rPr>
                <w:spacing w:val="5"/>
                <w:w w:val="90"/>
              </w:rPr>
              <w:t xml:space="preserve"> </w:t>
            </w:r>
            <w:r w:rsidRPr="00866876">
              <w:rPr>
                <w:w w:val="90"/>
              </w:rPr>
              <w:t>class)</w:t>
            </w:r>
            <w:r w:rsidRPr="00866876">
              <w:rPr>
                <w:spacing w:val="5"/>
                <w:w w:val="90"/>
              </w:rPr>
              <w:t xml:space="preserve"> </w:t>
            </w:r>
            <w:r w:rsidRPr="00866876">
              <w:rPr>
                <w:w w:val="90"/>
              </w:rPr>
              <w:t>or</w:t>
            </w:r>
            <w:r w:rsidRPr="00866876">
              <w:rPr>
                <w:spacing w:val="5"/>
                <w:w w:val="90"/>
              </w:rPr>
              <w:t xml:space="preserve"> </w:t>
            </w:r>
            <w:r w:rsidRPr="00866876">
              <w:rPr>
                <w:w w:val="90"/>
              </w:rPr>
              <w:t>experiences.</w:t>
            </w:r>
            <w:r w:rsidRPr="00866876">
              <w:rPr>
                <w:spacing w:val="-35"/>
                <w:w w:val="90"/>
              </w:rPr>
              <w:t xml:space="preserve"> </w:t>
            </w:r>
            <w:r w:rsidRPr="00866876">
              <w:rPr>
                <w:w w:val="90"/>
              </w:rPr>
              <w:t>In</w:t>
            </w:r>
            <w:r w:rsidRPr="00866876">
              <w:rPr>
                <w:spacing w:val="1"/>
                <w:w w:val="90"/>
              </w:rPr>
              <w:t xml:space="preserve"> </w:t>
            </w:r>
            <w:r w:rsidRPr="00866876">
              <w:rPr>
                <w:w w:val="90"/>
              </w:rPr>
              <w:t>rare</w:t>
            </w:r>
            <w:r w:rsidRPr="00866876">
              <w:rPr>
                <w:spacing w:val="1"/>
                <w:w w:val="90"/>
              </w:rPr>
              <w:t xml:space="preserve"> </w:t>
            </w:r>
            <w:r w:rsidRPr="00866876">
              <w:rPr>
                <w:w w:val="90"/>
              </w:rPr>
              <w:t>cases</w:t>
            </w:r>
            <w:r w:rsidRPr="00866876">
              <w:rPr>
                <w:spacing w:val="1"/>
                <w:w w:val="90"/>
              </w:rPr>
              <w:t xml:space="preserve"> </w:t>
            </w:r>
            <w:r w:rsidRPr="00866876">
              <w:rPr>
                <w:w w:val="90"/>
              </w:rPr>
              <w:t>where</w:t>
            </w:r>
            <w:r w:rsidRPr="00866876">
              <w:rPr>
                <w:spacing w:val="33"/>
              </w:rPr>
              <w:t xml:space="preserve"> </w:t>
            </w:r>
            <w:r w:rsidRPr="00866876">
              <w:rPr>
                <w:w w:val="90"/>
              </w:rPr>
              <w:t>extenuating</w:t>
            </w:r>
            <w:r w:rsidRPr="00866876">
              <w:rPr>
                <w:spacing w:val="33"/>
              </w:rPr>
              <w:t xml:space="preserve"> </w:t>
            </w:r>
            <w:r w:rsidRPr="00866876">
              <w:rPr>
                <w:w w:val="90"/>
              </w:rPr>
              <w:t>and</w:t>
            </w:r>
            <w:r w:rsidRPr="00866876">
              <w:rPr>
                <w:spacing w:val="1"/>
                <w:w w:val="90"/>
              </w:rPr>
              <w:t xml:space="preserve"> </w:t>
            </w:r>
            <w:r w:rsidRPr="00866876">
              <w:rPr>
                <w:w w:val="90"/>
              </w:rPr>
              <w:t>unpreventable</w:t>
            </w:r>
            <w:r w:rsidRPr="00866876">
              <w:rPr>
                <w:spacing w:val="14"/>
                <w:w w:val="90"/>
              </w:rPr>
              <w:t xml:space="preserve"> </w:t>
            </w:r>
            <w:r w:rsidRPr="00866876">
              <w:rPr>
                <w:w w:val="90"/>
              </w:rPr>
              <w:t>circumstances</w:t>
            </w:r>
            <w:r w:rsidRPr="00866876">
              <w:rPr>
                <w:spacing w:val="15"/>
                <w:w w:val="90"/>
              </w:rPr>
              <w:t xml:space="preserve"> </w:t>
            </w:r>
            <w:r w:rsidRPr="00866876">
              <w:rPr>
                <w:w w:val="90"/>
              </w:rPr>
              <w:t>result</w:t>
            </w:r>
            <w:r w:rsidRPr="00866876">
              <w:rPr>
                <w:spacing w:val="14"/>
                <w:w w:val="90"/>
              </w:rPr>
              <w:t xml:space="preserve"> </w:t>
            </w:r>
            <w:r w:rsidRPr="00866876">
              <w:rPr>
                <w:w w:val="90"/>
              </w:rPr>
              <w:t>in</w:t>
            </w:r>
            <w:r w:rsidRPr="00866876">
              <w:rPr>
                <w:spacing w:val="15"/>
                <w:w w:val="90"/>
              </w:rPr>
              <w:t xml:space="preserve"> </w:t>
            </w:r>
            <w:r w:rsidRPr="00866876">
              <w:rPr>
                <w:w w:val="90"/>
              </w:rPr>
              <w:t>an</w:t>
            </w:r>
            <w:r w:rsidRPr="00866876">
              <w:rPr>
                <w:spacing w:val="15"/>
                <w:w w:val="90"/>
              </w:rPr>
              <w:t xml:space="preserve"> </w:t>
            </w:r>
            <w:r w:rsidRPr="00866876">
              <w:rPr>
                <w:w w:val="90"/>
              </w:rPr>
              <w:t>absence</w:t>
            </w:r>
            <w:r w:rsidRPr="00866876">
              <w:rPr>
                <w:spacing w:val="-35"/>
                <w:w w:val="90"/>
              </w:rPr>
              <w:t xml:space="preserve"> </w:t>
            </w:r>
            <w:r w:rsidRPr="00866876">
              <w:rPr>
                <w:w w:val="95"/>
              </w:rPr>
              <w:t>or tardiness, the candidate initiates clear</w:t>
            </w:r>
            <w:r w:rsidRPr="00866876">
              <w:rPr>
                <w:spacing w:val="1"/>
                <w:w w:val="95"/>
              </w:rPr>
              <w:t xml:space="preserve"> </w:t>
            </w:r>
            <w:r w:rsidRPr="00866876">
              <w:rPr>
                <w:w w:val="95"/>
              </w:rPr>
              <w:t>communication in a timely and professional</w:t>
            </w:r>
            <w:r w:rsidRPr="00866876">
              <w:rPr>
                <w:spacing w:val="1"/>
                <w:w w:val="95"/>
              </w:rPr>
              <w:t xml:space="preserve"> </w:t>
            </w:r>
            <w:r w:rsidRPr="00866876">
              <w:t>manner.</w:t>
            </w:r>
          </w:p>
        </w:tc>
      </w:tr>
      <w:tr w:rsidR="00895B3E" w:rsidRPr="00866876" w14:paraId="2F4950A5" w14:textId="77777777" w:rsidTr="004A5703">
        <w:trPr>
          <w:trHeight w:val="207"/>
        </w:trPr>
        <w:tc>
          <w:tcPr>
            <w:tcW w:w="1802" w:type="dxa"/>
            <w:tcBorders>
              <w:top w:val="single" w:sz="12" w:space="0" w:color="999999"/>
              <w:left w:val="single" w:sz="6" w:space="0" w:color="999999"/>
              <w:bottom w:val="single" w:sz="6" w:space="0" w:color="999999"/>
              <w:right w:val="single" w:sz="6" w:space="0" w:color="999999"/>
            </w:tcBorders>
          </w:tcPr>
          <w:p w14:paraId="16D695C1" w14:textId="77777777" w:rsidR="00895B3E" w:rsidRPr="00866876" w:rsidRDefault="00895B3E" w:rsidP="004A5703">
            <w:r w:rsidRPr="00866876">
              <w:rPr>
                <w:b/>
                <w:bCs/>
              </w:rPr>
              <w:t>Score</w:t>
            </w:r>
          </w:p>
        </w:tc>
        <w:tc>
          <w:tcPr>
            <w:tcW w:w="7198" w:type="dxa"/>
            <w:gridSpan w:val="3"/>
            <w:tcBorders>
              <w:left w:val="single" w:sz="6" w:space="0" w:color="999999"/>
              <w:bottom w:val="nil"/>
              <w:right w:val="nil"/>
            </w:tcBorders>
          </w:tcPr>
          <w:p w14:paraId="413BD438" w14:textId="77777777" w:rsidR="00895B3E" w:rsidRPr="00866876" w:rsidRDefault="00895B3E" w:rsidP="004A5703"/>
        </w:tc>
      </w:tr>
    </w:tbl>
    <w:p w14:paraId="2AA79DCA" w14:textId="77777777" w:rsidR="00895B3E" w:rsidRPr="00866876" w:rsidRDefault="00895B3E" w:rsidP="00895B3E">
      <w:pPr>
        <w:spacing w:before="120"/>
        <w:rPr>
          <w:b/>
          <w:bCs/>
        </w:rPr>
      </w:pPr>
      <w:r w:rsidRPr="00866876">
        <w:rPr>
          <w:b/>
          <w:bCs/>
          <w:w w:val="95"/>
        </w:rPr>
        <w:t>Emotional</w:t>
      </w:r>
      <w:r w:rsidRPr="00866876">
        <w:rPr>
          <w:b/>
          <w:bCs/>
          <w:spacing w:val="27"/>
          <w:w w:val="95"/>
        </w:rPr>
        <w:t xml:space="preserve"> </w:t>
      </w:r>
      <w:r w:rsidRPr="00866876">
        <w:rPr>
          <w:b/>
          <w:bCs/>
          <w:w w:val="95"/>
        </w:rPr>
        <w:t>Maturity</w:t>
      </w:r>
    </w:p>
    <w:tbl>
      <w:tblPr>
        <w:tblW w:w="0" w:type="auto"/>
        <w:tblInd w:w="-8" w:type="dxa"/>
        <w:tblBorders>
          <w:top w:val="single" w:sz="6" w:space="0" w:color="737D8B"/>
          <w:left w:val="single" w:sz="6" w:space="0" w:color="737D8B"/>
          <w:bottom w:val="single" w:sz="6" w:space="0" w:color="737D8B"/>
          <w:right w:val="single" w:sz="6" w:space="0" w:color="737D8B"/>
          <w:insideH w:val="single" w:sz="6" w:space="0" w:color="737D8B"/>
          <w:insideV w:val="single" w:sz="6" w:space="0" w:color="737D8B"/>
        </w:tblBorders>
        <w:tblLayout w:type="fixed"/>
        <w:tblCellMar>
          <w:left w:w="0" w:type="dxa"/>
          <w:right w:w="0" w:type="dxa"/>
        </w:tblCellMar>
        <w:tblLook w:val="01E0" w:firstRow="1" w:lastRow="1" w:firstColumn="1" w:lastColumn="1" w:noHBand="0" w:noVBand="0"/>
      </w:tblPr>
      <w:tblGrid>
        <w:gridCol w:w="1802"/>
        <w:gridCol w:w="1618"/>
        <w:gridCol w:w="2610"/>
        <w:gridCol w:w="2970"/>
      </w:tblGrid>
      <w:tr w:rsidR="00895B3E" w:rsidRPr="00866876" w14:paraId="70D60F54" w14:textId="77777777" w:rsidTr="004A5703">
        <w:trPr>
          <w:trHeight w:val="180"/>
        </w:trPr>
        <w:tc>
          <w:tcPr>
            <w:tcW w:w="3420" w:type="dxa"/>
            <w:gridSpan w:val="2"/>
            <w:tcBorders>
              <w:bottom w:val="single" w:sz="6" w:space="0" w:color="B9C7DF"/>
              <w:right w:val="single" w:sz="6" w:space="0" w:color="B9C7DF"/>
            </w:tcBorders>
          </w:tcPr>
          <w:p w14:paraId="7B5D0BAC" w14:textId="77777777" w:rsidR="00895B3E" w:rsidRPr="00A924FA" w:rsidRDefault="00895B3E" w:rsidP="004A5703">
            <w:pPr>
              <w:rPr>
                <w:b/>
                <w:bCs/>
              </w:rPr>
            </w:pPr>
            <w:r w:rsidRPr="00A924FA">
              <w:rPr>
                <w:b/>
                <w:bCs/>
              </w:rPr>
              <w:t>Unacceptable</w:t>
            </w:r>
          </w:p>
        </w:tc>
        <w:tc>
          <w:tcPr>
            <w:tcW w:w="2610" w:type="dxa"/>
            <w:tcBorders>
              <w:left w:val="single" w:sz="6" w:space="0" w:color="B9C7DF"/>
              <w:bottom w:val="single" w:sz="6" w:space="0" w:color="B9C7DF"/>
              <w:right w:val="single" w:sz="6" w:space="0" w:color="B9C7DF"/>
            </w:tcBorders>
          </w:tcPr>
          <w:p w14:paraId="3B95B5A7" w14:textId="77777777" w:rsidR="00895B3E" w:rsidRPr="00A924FA" w:rsidRDefault="00895B3E" w:rsidP="004A5703">
            <w:pPr>
              <w:rPr>
                <w:b/>
                <w:bCs/>
              </w:rPr>
            </w:pPr>
            <w:r w:rsidRPr="00A924FA">
              <w:rPr>
                <w:b/>
                <w:bCs/>
              </w:rPr>
              <w:t>Developing</w:t>
            </w:r>
          </w:p>
        </w:tc>
        <w:tc>
          <w:tcPr>
            <w:tcW w:w="2970" w:type="dxa"/>
            <w:tcBorders>
              <w:left w:val="single" w:sz="6" w:space="0" w:color="B9C7DF"/>
              <w:bottom w:val="single" w:sz="6" w:space="0" w:color="B9C7DF"/>
            </w:tcBorders>
          </w:tcPr>
          <w:p w14:paraId="79669E5B" w14:textId="77777777" w:rsidR="00895B3E" w:rsidRPr="00A924FA" w:rsidRDefault="00895B3E" w:rsidP="004A5703">
            <w:pPr>
              <w:rPr>
                <w:b/>
                <w:bCs/>
              </w:rPr>
            </w:pPr>
            <w:r w:rsidRPr="00A924FA">
              <w:rPr>
                <w:b/>
                <w:bCs/>
              </w:rPr>
              <w:t>Acceptable</w:t>
            </w:r>
          </w:p>
        </w:tc>
      </w:tr>
      <w:tr w:rsidR="00895B3E" w:rsidRPr="00866876" w14:paraId="75D6622C" w14:textId="77777777" w:rsidTr="004A5703">
        <w:trPr>
          <w:trHeight w:val="874"/>
        </w:trPr>
        <w:tc>
          <w:tcPr>
            <w:tcW w:w="3420" w:type="dxa"/>
            <w:gridSpan w:val="2"/>
            <w:tcBorders>
              <w:top w:val="single" w:sz="6" w:space="0" w:color="B9C7DF"/>
              <w:bottom w:val="single" w:sz="12" w:space="0" w:color="999999"/>
              <w:right w:val="single" w:sz="6" w:space="0" w:color="B9C7DF"/>
            </w:tcBorders>
          </w:tcPr>
          <w:p w14:paraId="5F16F689" w14:textId="77777777" w:rsidR="00895B3E" w:rsidRPr="00866876" w:rsidRDefault="00895B3E" w:rsidP="004A5703">
            <w:r w:rsidRPr="00866876">
              <w:rPr>
                <w:w w:val="90"/>
              </w:rPr>
              <w:t>Candidate's</w:t>
            </w:r>
            <w:r w:rsidRPr="00866876">
              <w:rPr>
                <w:spacing w:val="3"/>
                <w:w w:val="90"/>
              </w:rPr>
              <w:t xml:space="preserve"> </w:t>
            </w:r>
            <w:r w:rsidRPr="00866876">
              <w:rPr>
                <w:w w:val="90"/>
              </w:rPr>
              <w:t>behavior</w:t>
            </w:r>
            <w:r w:rsidRPr="00866876">
              <w:rPr>
                <w:spacing w:val="3"/>
                <w:w w:val="90"/>
              </w:rPr>
              <w:t xml:space="preserve"> </w:t>
            </w:r>
            <w:r w:rsidRPr="00866876">
              <w:rPr>
                <w:w w:val="90"/>
              </w:rPr>
              <w:t>suggests</w:t>
            </w:r>
            <w:r w:rsidRPr="00866876">
              <w:rPr>
                <w:spacing w:val="3"/>
                <w:w w:val="90"/>
              </w:rPr>
              <w:t xml:space="preserve"> </w:t>
            </w:r>
            <w:r w:rsidRPr="00866876">
              <w:rPr>
                <w:w w:val="90"/>
              </w:rPr>
              <w:t>a</w:t>
            </w:r>
            <w:r w:rsidRPr="00866876">
              <w:rPr>
                <w:spacing w:val="3"/>
                <w:w w:val="90"/>
              </w:rPr>
              <w:t xml:space="preserve"> </w:t>
            </w:r>
            <w:r w:rsidRPr="00866876">
              <w:rPr>
                <w:w w:val="90"/>
              </w:rPr>
              <w:t>persistent</w:t>
            </w:r>
            <w:r w:rsidRPr="00866876">
              <w:rPr>
                <w:spacing w:val="3"/>
                <w:w w:val="90"/>
              </w:rPr>
              <w:t xml:space="preserve"> </w:t>
            </w:r>
            <w:r w:rsidRPr="00866876">
              <w:rPr>
                <w:w w:val="90"/>
              </w:rPr>
              <w:t>lack</w:t>
            </w:r>
            <w:r w:rsidRPr="00866876">
              <w:rPr>
                <w:spacing w:val="3"/>
                <w:w w:val="90"/>
              </w:rPr>
              <w:t xml:space="preserve"> </w:t>
            </w:r>
            <w:r w:rsidRPr="00866876">
              <w:rPr>
                <w:w w:val="90"/>
              </w:rPr>
              <w:t>of</w:t>
            </w:r>
            <w:r w:rsidRPr="00866876">
              <w:rPr>
                <w:spacing w:val="3"/>
                <w:w w:val="90"/>
              </w:rPr>
              <w:t xml:space="preserve"> </w:t>
            </w:r>
            <w:r w:rsidRPr="00866876">
              <w:rPr>
                <w:w w:val="90"/>
              </w:rPr>
              <w:t>the</w:t>
            </w:r>
            <w:r w:rsidRPr="00866876">
              <w:rPr>
                <w:spacing w:val="3"/>
                <w:w w:val="90"/>
              </w:rPr>
              <w:t xml:space="preserve"> </w:t>
            </w:r>
            <w:r w:rsidRPr="00866876">
              <w:rPr>
                <w:w w:val="90"/>
              </w:rPr>
              <w:t>necessary</w:t>
            </w:r>
            <w:r w:rsidRPr="00866876">
              <w:rPr>
                <w:spacing w:val="1"/>
                <w:w w:val="90"/>
              </w:rPr>
              <w:t xml:space="preserve"> </w:t>
            </w:r>
            <w:r w:rsidRPr="00866876">
              <w:rPr>
                <w:w w:val="95"/>
              </w:rPr>
              <w:t>emotional</w:t>
            </w:r>
            <w:r w:rsidRPr="00866876">
              <w:rPr>
                <w:spacing w:val="-4"/>
                <w:w w:val="95"/>
              </w:rPr>
              <w:t xml:space="preserve"> </w:t>
            </w:r>
            <w:r w:rsidRPr="00866876">
              <w:rPr>
                <w:w w:val="95"/>
              </w:rPr>
              <w:t>maturity</w:t>
            </w:r>
            <w:r w:rsidRPr="00866876">
              <w:rPr>
                <w:spacing w:val="-4"/>
                <w:w w:val="95"/>
              </w:rPr>
              <w:t xml:space="preserve"> </w:t>
            </w:r>
            <w:r w:rsidRPr="00866876">
              <w:rPr>
                <w:w w:val="95"/>
              </w:rPr>
              <w:t>to</w:t>
            </w:r>
            <w:r w:rsidRPr="00866876">
              <w:rPr>
                <w:spacing w:val="-3"/>
                <w:w w:val="95"/>
              </w:rPr>
              <w:t xml:space="preserve"> </w:t>
            </w:r>
            <w:r w:rsidRPr="00866876">
              <w:rPr>
                <w:w w:val="95"/>
              </w:rPr>
              <w:t>be</w:t>
            </w:r>
            <w:r w:rsidRPr="00866876">
              <w:rPr>
                <w:spacing w:val="-4"/>
                <w:w w:val="95"/>
              </w:rPr>
              <w:t xml:space="preserve"> </w:t>
            </w:r>
            <w:r w:rsidRPr="00866876">
              <w:rPr>
                <w:w w:val="95"/>
              </w:rPr>
              <w:t>an</w:t>
            </w:r>
            <w:r w:rsidRPr="00866876">
              <w:rPr>
                <w:spacing w:val="-4"/>
                <w:w w:val="95"/>
              </w:rPr>
              <w:t xml:space="preserve"> </w:t>
            </w:r>
            <w:r w:rsidRPr="00866876">
              <w:rPr>
                <w:w w:val="95"/>
              </w:rPr>
              <w:t>educator.</w:t>
            </w:r>
            <w:r w:rsidRPr="00866876">
              <w:rPr>
                <w:spacing w:val="-3"/>
                <w:w w:val="95"/>
              </w:rPr>
              <w:t xml:space="preserve"> </w:t>
            </w:r>
            <w:r w:rsidRPr="00866876">
              <w:rPr>
                <w:w w:val="95"/>
              </w:rPr>
              <w:t>Examples</w:t>
            </w:r>
            <w:r w:rsidRPr="00866876">
              <w:rPr>
                <w:spacing w:val="-4"/>
                <w:w w:val="95"/>
              </w:rPr>
              <w:t xml:space="preserve"> </w:t>
            </w:r>
            <w:r w:rsidRPr="00866876">
              <w:rPr>
                <w:w w:val="95"/>
              </w:rPr>
              <w:t>might</w:t>
            </w:r>
            <w:r w:rsidRPr="00866876">
              <w:rPr>
                <w:spacing w:val="-3"/>
                <w:w w:val="95"/>
              </w:rPr>
              <w:t xml:space="preserve"> </w:t>
            </w:r>
            <w:r w:rsidRPr="00866876">
              <w:rPr>
                <w:w w:val="95"/>
              </w:rPr>
              <w:t>include</w:t>
            </w:r>
            <w:r w:rsidRPr="00866876">
              <w:rPr>
                <w:spacing w:val="-4"/>
                <w:w w:val="95"/>
              </w:rPr>
              <w:t xml:space="preserve"> </w:t>
            </w:r>
            <w:r w:rsidRPr="00866876">
              <w:rPr>
                <w:w w:val="95"/>
              </w:rPr>
              <w:t>(but</w:t>
            </w:r>
            <w:r w:rsidRPr="00866876">
              <w:rPr>
                <w:spacing w:val="-37"/>
                <w:w w:val="95"/>
              </w:rPr>
              <w:t xml:space="preserve"> </w:t>
            </w:r>
            <w:r w:rsidRPr="00866876">
              <w:rPr>
                <w:w w:val="95"/>
              </w:rPr>
              <w:t>are not limited to) emotional volatility, lack of independence, lack</w:t>
            </w:r>
            <w:r w:rsidRPr="00866876">
              <w:rPr>
                <w:spacing w:val="1"/>
                <w:w w:val="95"/>
              </w:rPr>
              <w:t xml:space="preserve"> </w:t>
            </w:r>
            <w:r w:rsidRPr="00866876">
              <w:rPr>
                <w:w w:val="95"/>
              </w:rPr>
              <w:t>of</w:t>
            </w:r>
            <w:r w:rsidRPr="00866876">
              <w:rPr>
                <w:spacing w:val="-4"/>
                <w:w w:val="95"/>
              </w:rPr>
              <w:t xml:space="preserve"> </w:t>
            </w:r>
            <w:r w:rsidRPr="00866876">
              <w:rPr>
                <w:w w:val="95"/>
              </w:rPr>
              <w:t>ability</w:t>
            </w:r>
            <w:r w:rsidRPr="00866876">
              <w:rPr>
                <w:spacing w:val="-4"/>
                <w:w w:val="95"/>
              </w:rPr>
              <w:t xml:space="preserve"> </w:t>
            </w:r>
            <w:r w:rsidRPr="00866876">
              <w:rPr>
                <w:w w:val="95"/>
              </w:rPr>
              <w:t>to</w:t>
            </w:r>
            <w:r w:rsidRPr="00866876">
              <w:rPr>
                <w:spacing w:val="-4"/>
                <w:w w:val="95"/>
              </w:rPr>
              <w:t xml:space="preserve"> </w:t>
            </w:r>
            <w:r w:rsidRPr="00866876">
              <w:rPr>
                <w:w w:val="95"/>
              </w:rPr>
              <w:t>cooperate</w:t>
            </w:r>
            <w:r w:rsidRPr="00866876">
              <w:rPr>
                <w:spacing w:val="-3"/>
                <w:w w:val="95"/>
              </w:rPr>
              <w:t xml:space="preserve"> </w:t>
            </w:r>
            <w:r w:rsidRPr="00866876">
              <w:rPr>
                <w:w w:val="95"/>
              </w:rPr>
              <w:t>with</w:t>
            </w:r>
            <w:r w:rsidRPr="00866876">
              <w:rPr>
                <w:spacing w:val="-4"/>
                <w:w w:val="95"/>
              </w:rPr>
              <w:t xml:space="preserve"> </w:t>
            </w:r>
            <w:r w:rsidRPr="00866876">
              <w:rPr>
                <w:w w:val="95"/>
              </w:rPr>
              <w:t>others,</w:t>
            </w:r>
            <w:r w:rsidRPr="00866876">
              <w:rPr>
                <w:spacing w:val="-4"/>
                <w:w w:val="95"/>
              </w:rPr>
              <w:t xml:space="preserve"> </w:t>
            </w:r>
            <w:r w:rsidRPr="00866876">
              <w:rPr>
                <w:w w:val="95"/>
              </w:rPr>
              <w:t>and/or</w:t>
            </w:r>
            <w:r w:rsidRPr="00866876">
              <w:rPr>
                <w:spacing w:val="-4"/>
                <w:w w:val="95"/>
              </w:rPr>
              <w:t xml:space="preserve"> </w:t>
            </w:r>
            <w:r w:rsidRPr="00866876">
              <w:rPr>
                <w:w w:val="95"/>
              </w:rPr>
              <w:t>self-centeredness.</w:t>
            </w:r>
          </w:p>
        </w:tc>
        <w:tc>
          <w:tcPr>
            <w:tcW w:w="2610" w:type="dxa"/>
            <w:tcBorders>
              <w:top w:val="single" w:sz="6" w:space="0" w:color="B9C7DF"/>
              <w:left w:val="single" w:sz="6" w:space="0" w:color="B9C7DF"/>
              <w:right w:val="single" w:sz="6" w:space="0" w:color="B9C7DF"/>
            </w:tcBorders>
          </w:tcPr>
          <w:p w14:paraId="0EFCCAB4" w14:textId="77777777" w:rsidR="00895B3E" w:rsidRPr="00866876" w:rsidRDefault="00895B3E" w:rsidP="004A5703">
            <w:r w:rsidRPr="00866876">
              <w:rPr>
                <w:w w:val="90"/>
              </w:rPr>
              <w:t>Candidate</w:t>
            </w:r>
            <w:r w:rsidRPr="00866876">
              <w:rPr>
                <w:spacing w:val="5"/>
                <w:w w:val="90"/>
              </w:rPr>
              <w:t xml:space="preserve"> </w:t>
            </w:r>
            <w:r w:rsidRPr="00866876">
              <w:rPr>
                <w:w w:val="90"/>
              </w:rPr>
              <w:t>has</w:t>
            </w:r>
            <w:r w:rsidRPr="00866876">
              <w:rPr>
                <w:spacing w:val="5"/>
                <w:w w:val="90"/>
              </w:rPr>
              <w:t xml:space="preserve"> </w:t>
            </w:r>
            <w:r w:rsidRPr="00866876">
              <w:rPr>
                <w:w w:val="90"/>
              </w:rPr>
              <w:t>rare</w:t>
            </w:r>
            <w:r w:rsidRPr="00866876">
              <w:rPr>
                <w:spacing w:val="6"/>
                <w:w w:val="90"/>
              </w:rPr>
              <w:t xml:space="preserve"> </w:t>
            </w:r>
            <w:r w:rsidRPr="00866876">
              <w:rPr>
                <w:w w:val="90"/>
              </w:rPr>
              <w:t>but</w:t>
            </w:r>
            <w:r w:rsidRPr="00866876">
              <w:rPr>
                <w:spacing w:val="-35"/>
                <w:w w:val="90"/>
              </w:rPr>
              <w:t xml:space="preserve"> </w:t>
            </w:r>
            <w:r w:rsidRPr="00866876">
              <w:rPr>
                <w:w w:val="95"/>
              </w:rPr>
              <w:t>concerning moments</w:t>
            </w:r>
            <w:r w:rsidRPr="00866876">
              <w:rPr>
                <w:spacing w:val="1"/>
                <w:w w:val="95"/>
              </w:rPr>
              <w:t xml:space="preserve"> </w:t>
            </w:r>
            <w:r w:rsidRPr="00866876">
              <w:rPr>
                <w:w w:val="95"/>
              </w:rPr>
              <w:t>where</w:t>
            </w:r>
            <w:r w:rsidRPr="00866876">
              <w:rPr>
                <w:spacing w:val="9"/>
                <w:w w:val="95"/>
              </w:rPr>
              <w:t xml:space="preserve"> </w:t>
            </w:r>
            <w:r w:rsidRPr="00866876">
              <w:rPr>
                <w:w w:val="95"/>
              </w:rPr>
              <w:t>their</w:t>
            </w:r>
            <w:r w:rsidRPr="00866876">
              <w:rPr>
                <w:spacing w:val="10"/>
                <w:w w:val="95"/>
              </w:rPr>
              <w:t xml:space="preserve"> </w:t>
            </w:r>
            <w:r w:rsidRPr="00866876">
              <w:rPr>
                <w:w w:val="95"/>
              </w:rPr>
              <w:t>emotional</w:t>
            </w:r>
            <w:r w:rsidRPr="00866876">
              <w:rPr>
                <w:spacing w:val="-36"/>
                <w:w w:val="95"/>
              </w:rPr>
              <w:t xml:space="preserve"> </w:t>
            </w:r>
            <w:r w:rsidRPr="00866876">
              <w:t>maturity could be</w:t>
            </w:r>
            <w:r w:rsidRPr="00866876">
              <w:rPr>
                <w:spacing w:val="1"/>
              </w:rPr>
              <w:t xml:space="preserve"> </w:t>
            </w:r>
            <w:r w:rsidRPr="00866876">
              <w:t>questioned.</w:t>
            </w:r>
          </w:p>
        </w:tc>
        <w:tc>
          <w:tcPr>
            <w:tcW w:w="2970" w:type="dxa"/>
            <w:tcBorders>
              <w:top w:val="single" w:sz="6" w:space="0" w:color="B9C7DF"/>
              <w:left w:val="single" w:sz="6" w:space="0" w:color="B9C7DF"/>
            </w:tcBorders>
          </w:tcPr>
          <w:p w14:paraId="12F90235" w14:textId="77777777" w:rsidR="00895B3E" w:rsidRPr="00866876" w:rsidRDefault="00895B3E" w:rsidP="004A5703">
            <w:r w:rsidRPr="00866876">
              <w:rPr>
                <w:w w:val="90"/>
              </w:rPr>
              <w:t>Behavior</w:t>
            </w:r>
            <w:r w:rsidRPr="00866876">
              <w:rPr>
                <w:spacing w:val="3"/>
                <w:w w:val="90"/>
              </w:rPr>
              <w:t xml:space="preserve"> </w:t>
            </w:r>
            <w:r w:rsidRPr="00866876">
              <w:rPr>
                <w:w w:val="90"/>
              </w:rPr>
              <w:t>suggests</w:t>
            </w:r>
            <w:r w:rsidRPr="00866876">
              <w:rPr>
                <w:spacing w:val="3"/>
                <w:w w:val="90"/>
              </w:rPr>
              <w:t xml:space="preserve"> </w:t>
            </w:r>
            <w:r w:rsidRPr="00866876">
              <w:rPr>
                <w:w w:val="90"/>
              </w:rPr>
              <w:t>that</w:t>
            </w:r>
            <w:r w:rsidRPr="00866876">
              <w:rPr>
                <w:spacing w:val="1"/>
                <w:w w:val="90"/>
              </w:rPr>
              <w:t xml:space="preserve"> </w:t>
            </w:r>
            <w:r w:rsidRPr="00866876">
              <w:rPr>
                <w:w w:val="90"/>
              </w:rPr>
              <w:t>the candidate possesses</w:t>
            </w:r>
            <w:r w:rsidRPr="00866876">
              <w:rPr>
                <w:spacing w:val="-35"/>
                <w:w w:val="90"/>
              </w:rPr>
              <w:t xml:space="preserve"> </w:t>
            </w:r>
            <w:r w:rsidRPr="00866876">
              <w:rPr>
                <w:w w:val="95"/>
              </w:rPr>
              <w:t>the</w:t>
            </w:r>
            <w:r w:rsidRPr="00866876">
              <w:rPr>
                <w:spacing w:val="3"/>
                <w:w w:val="95"/>
              </w:rPr>
              <w:t xml:space="preserve"> </w:t>
            </w:r>
            <w:r w:rsidRPr="00866876">
              <w:rPr>
                <w:w w:val="95"/>
              </w:rPr>
              <w:t>requisite</w:t>
            </w:r>
            <w:r w:rsidRPr="00866876">
              <w:rPr>
                <w:spacing w:val="3"/>
                <w:w w:val="95"/>
              </w:rPr>
              <w:t xml:space="preserve"> </w:t>
            </w:r>
            <w:r w:rsidRPr="00866876">
              <w:rPr>
                <w:w w:val="95"/>
              </w:rPr>
              <w:t>emotional</w:t>
            </w:r>
            <w:r w:rsidRPr="00866876">
              <w:rPr>
                <w:spacing w:val="1"/>
                <w:w w:val="95"/>
              </w:rPr>
              <w:t xml:space="preserve"> </w:t>
            </w:r>
            <w:r w:rsidRPr="00866876">
              <w:t>maturity to be an</w:t>
            </w:r>
            <w:r w:rsidRPr="00866876">
              <w:rPr>
                <w:spacing w:val="1"/>
              </w:rPr>
              <w:t xml:space="preserve"> </w:t>
            </w:r>
            <w:r w:rsidRPr="00866876">
              <w:t>educator.</w:t>
            </w:r>
          </w:p>
        </w:tc>
      </w:tr>
      <w:tr w:rsidR="00895B3E" w:rsidRPr="00A924FA" w14:paraId="023B9558" w14:textId="77777777" w:rsidTr="004A5703">
        <w:trPr>
          <w:trHeight w:val="207"/>
        </w:trPr>
        <w:tc>
          <w:tcPr>
            <w:tcW w:w="1802" w:type="dxa"/>
            <w:tcBorders>
              <w:top w:val="single" w:sz="12" w:space="0" w:color="999999"/>
              <w:left w:val="single" w:sz="6" w:space="0" w:color="999999"/>
              <w:bottom w:val="single" w:sz="6" w:space="0" w:color="999999"/>
              <w:right w:val="single" w:sz="6" w:space="0" w:color="999999"/>
            </w:tcBorders>
          </w:tcPr>
          <w:p w14:paraId="3C8137A8" w14:textId="77777777" w:rsidR="00895B3E" w:rsidRPr="00A924FA" w:rsidRDefault="00895B3E" w:rsidP="004A5703">
            <w:pPr>
              <w:pStyle w:val="TableParagraph"/>
              <w:spacing w:before="4"/>
              <w:rPr>
                <w:rFonts w:ascii="Times New Roman" w:hAnsi="Times New Roman" w:cs="Times New Roman"/>
                <w:b/>
              </w:rPr>
            </w:pPr>
            <w:r>
              <w:rPr>
                <w:rFonts w:ascii="Times New Roman" w:hAnsi="Times New Roman" w:cs="Times New Roman"/>
                <w:b/>
              </w:rPr>
              <w:t>Score</w:t>
            </w:r>
          </w:p>
          <w:p w14:paraId="444103AB" w14:textId="77777777" w:rsidR="00895B3E" w:rsidRPr="00A924FA" w:rsidRDefault="00895B3E" w:rsidP="004A5703">
            <w:pPr>
              <w:pStyle w:val="TableParagraph"/>
              <w:spacing w:line="46" w:lineRule="exact"/>
              <w:ind w:left="1510"/>
              <w:rPr>
                <w:rFonts w:ascii="Times New Roman" w:hAnsi="Times New Roman" w:cs="Times New Roman"/>
              </w:rPr>
            </w:pPr>
          </w:p>
        </w:tc>
        <w:tc>
          <w:tcPr>
            <w:tcW w:w="7198" w:type="dxa"/>
            <w:gridSpan w:val="3"/>
            <w:tcBorders>
              <w:left w:val="single" w:sz="6" w:space="0" w:color="999999"/>
              <w:bottom w:val="nil"/>
              <w:right w:val="nil"/>
            </w:tcBorders>
          </w:tcPr>
          <w:p w14:paraId="0D369695" w14:textId="77777777" w:rsidR="00895B3E" w:rsidRPr="00A924FA" w:rsidRDefault="00895B3E" w:rsidP="004A5703">
            <w:pPr>
              <w:pStyle w:val="TableParagraph"/>
              <w:rPr>
                <w:rFonts w:ascii="Times New Roman" w:hAnsi="Times New Roman" w:cs="Times New Roman"/>
              </w:rPr>
            </w:pPr>
          </w:p>
        </w:tc>
      </w:tr>
    </w:tbl>
    <w:p w14:paraId="42DD01D2" w14:textId="77777777" w:rsidR="00895B3E" w:rsidRDefault="00895B3E" w:rsidP="00895B3E"/>
    <w:p w14:paraId="6E3F7FA5" w14:textId="235AD36A" w:rsidR="00895B3E" w:rsidRDefault="002345CC" w:rsidP="002345CC">
      <w:pPr>
        <w:pStyle w:val="Heading2"/>
        <w:spacing w:after="120"/>
      </w:pPr>
      <w:bookmarkStart w:id="59" w:name="_Toc191979752"/>
      <w:r>
        <w:lastRenderedPageBreak/>
        <w:t xml:space="preserve">Appendix B: </w:t>
      </w:r>
      <w:r w:rsidR="002B18D0">
        <w:t>Information on Licensure and Board Certification</w:t>
      </w:r>
      <w:bookmarkEnd w:id="59"/>
      <w:r w:rsidR="002B18D0">
        <w:t xml:space="preserve"> </w:t>
      </w:r>
    </w:p>
    <w:p w14:paraId="2EE0F39C" w14:textId="39BD37E5" w:rsidR="002345CC" w:rsidRDefault="002345CC" w:rsidP="002345CC">
      <w:pPr>
        <w:spacing w:after="120"/>
      </w:pPr>
      <w:hyperlink r:id="rId38" w:history="1">
        <w:r w:rsidRPr="002345CC">
          <w:rPr>
            <w:rStyle w:val="Hyperlink"/>
          </w:rPr>
          <w:t>Certification Board for Music Therapists, Inc</w:t>
        </w:r>
      </w:hyperlink>
      <w:r>
        <w:t>.</w:t>
      </w:r>
    </w:p>
    <w:p w14:paraId="2DECA3D2" w14:textId="3532AE64" w:rsidR="002B18D0" w:rsidRDefault="002B18D0" w:rsidP="002345CC">
      <w:pPr>
        <w:spacing w:after="120"/>
      </w:pPr>
      <w:hyperlink r:id="rId39" w:history="1">
        <w:r w:rsidRPr="002B18D0">
          <w:rPr>
            <w:rStyle w:val="Hyperlink"/>
          </w:rPr>
          <w:t>License Requirements for Creative Arts Therapists</w:t>
        </w:r>
      </w:hyperlink>
    </w:p>
    <w:p w14:paraId="7202879C" w14:textId="77777777" w:rsidR="002B18D0" w:rsidRDefault="002B18D0" w:rsidP="002345CC">
      <w:pPr>
        <w:spacing w:after="120"/>
      </w:pPr>
    </w:p>
    <w:p w14:paraId="77A67770" w14:textId="77777777" w:rsidR="002B18D0" w:rsidRDefault="002B18D0">
      <w:pPr>
        <w:rPr>
          <w:rFonts w:asciiTheme="majorHAnsi" w:eastAsiaTheme="majorEastAsia" w:hAnsiTheme="majorHAnsi" w:cstheme="majorBidi"/>
          <w:color w:val="323E4F" w:themeColor="text2" w:themeShade="BF"/>
          <w:spacing w:val="5"/>
          <w:w w:val="85"/>
          <w:kern w:val="28"/>
          <w:sz w:val="32"/>
          <w:szCs w:val="32"/>
          <w:u w:val="single"/>
        </w:rPr>
      </w:pPr>
      <w:r>
        <w:rPr>
          <w:w w:val="85"/>
          <w:sz w:val="32"/>
          <w:szCs w:val="32"/>
          <w:u w:val="single"/>
        </w:rPr>
        <w:br w:type="page"/>
      </w:r>
    </w:p>
    <w:p w14:paraId="22EC5799" w14:textId="0D87FE90" w:rsidR="002B18D0" w:rsidRPr="002B18D0" w:rsidRDefault="002B18D0" w:rsidP="002B18D0">
      <w:pPr>
        <w:pStyle w:val="Heading2"/>
        <w:rPr>
          <w:w w:val="85"/>
          <w:u w:val="single"/>
        </w:rPr>
      </w:pPr>
      <w:bookmarkStart w:id="60" w:name="_Toc191979753"/>
      <w:r w:rsidRPr="002B18D0">
        <w:lastRenderedPageBreak/>
        <w:t xml:space="preserve">Appendix </w:t>
      </w:r>
      <w:r>
        <w:t xml:space="preserve">C: </w:t>
      </w:r>
      <w:r w:rsidRPr="002B18D0">
        <w:t xml:space="preserve"> </w:t>
      </w:r>
      <w:r w:rsidRPr="002B18D0">
        <w:rPr>
          <w:w w:val="85"/>
        </w:rPr>
        <w:t>Mandatory</w:t>
      </w:r>
      <w:r w:rsidRPr="002B18D0">
        <w:rPr>
          <w:spacing w:val="-6"/>
        </w:rPr>
        <w:t xml:space="preserve"> </w:t>
      </w:r>
      <w:r w:rsidRPr="002B18D0">
        <w:rPr>
          <w:w w:val="85"/>
        </w:rPr>
        <w:t>Professional</w:t>
      </w:r>
      <w:r w:rsidRPr="002B18D0">
        <w:rPr>
          <w:spacing w:val="-6"/>
        </w:rPr>
        <w:t xml:space="preserve"> </w:t>
      </w:r>
      <w:r w:rsidRPr="002B18D0">
        <w:rPr>
          <w:w w:val="85"/>
        </w:rPr>
        <w:t>Licensure</w:t>
      </w:r>
      <w:r w:rsidRPr="002B18D0">
        <w:rPr>
          <w:spacing w:val="-8"/>
        </w:rPr>
        <w:t xml:space="preserve"> </w:t>
      </w:r>
      <w:r w:rsidRPr="002B18D0">
        <w:rPr>
          <w:spacing w:val="-2"/>
          <w:w w:val="85"/>
        </w:rPr>
        <w:t>Disclosure</w:t>
      </w:r>
      <w:bookmarkEnd w:id="60"/>
    </w:p>
    <w:p w14:paraId="5FE944BF" w14:textId="77777777" w:rsidR="002B18D0" w:rsidRPr="002B18D0" w:rsidRDefault="002B18D0" w:rsidP="002B18D0">
      <w:pPr>
        <w:pStyle w:val="BodyText"/>
        <w:spacing w:before="215" w:line="254" w:lineRule="auto"/>
        <w:ind w:right="547"/>
        <w:rPr>
          <w:sz w:val="24"/>
          <w:szCs w:val="24"/>
        </w:rPr>
      </w:pPr>
      <w:r w:rsidRPr="002B18D0">
        <w:rPr>
          <w:spacing w:val="-6"/>
          <w:sz w:val="24"/>
          <w:szCs w:val="24"/>
        </w:rPr>
        <w:t>New</w:t>
      </w:r>
      <w:r w:rsidRPr="002B18D0">
        <w:rPr>
          <w:spacing w:val="-8"/>
          <w:sz w:val="24"/>
          <w:szCs w:val="24"/>
        </w:rPr>
        <w:t xml:space="preserve"> </w:t>
      </w:r>
      <w:r w:rsidRPr="002B18D0">
        <w:rPr>
          <w:spacing w:val="-6"/>
          <w:sz w:val="24"/>
          <w:szCs w:val="24"/>
        </w:rPr>
        <w:t>York</w:t>
      </w:r>
      <w:r w:rsidRPr="002B18D0">
        <w:rPr>
          <w:spacing w:val="-10"/>
          <w:sz w:val="24"/>
          <w:szCs w:val="24"/>
        </w:rPr>
        <w:t xml:space="preserve"> </w:t>
      </w:r>
      <w:r w:rsidRPr="002B18D0">
        <w:rPr>
          <w:spacing w:val="-6"/>
          <w:sz w:val="24"/>
          <w:szCs w:val="24"/>
        </w:rPr>
        <w:t>State</w:t>
      </w:r>
      <w:r w:rsidRPr="002B18D0">
        <w:rPr>
          <w:spacing w:val="-8"/>
          <w:sz w:val="24"/>
          <w:szCs w:val="24"/>
        </w:rPr>
        <w:t xml:space="preserve"> </w:t>
      </w:r>
      <w:r w:rsidRPr="002B18D0">
        <w:rPr>
          <w:spacing w:val="-6"/>
          <w:sz w:val="24"/>
          <w:szCs w:val="24"/>
        </w:rPr>
        <w:t>takes</w:t>
      </w:r>
      <w:r w:rsidRPr="002B18D0">
        <w:rPr>
          <w:spacing w:val="-8"/>
          <w:sz w:val="24"/>
          <w:szCs w:val="24"/>
        </w:rPr>
        <w:t xml:space="preserve"> </w:t>
      </w:r>
      <w:r w:rsidRPr="002B18D0">
        <w:rPr>
          <w:spacing w:val="-6"/>
          <w:sz w:val="24"/>
          <w:szCs w:val="24"/>
        </w:rPr>
        <w:t>pride</w:t>
      </w:r>
      <w:r w:rsidRPr="002B18D0">
        <w:rPr>
          <w:spacing w:val="-10"/>
          <w:sz w:val="24"/>
          <w:szCs w:val="24"/>
        </w:rPr>
        <w:t xml:space="preserve"> </w:t>
      </w:r>
      <w:r w:rsidRPr="002B18D0">
        <w:rPr>
          <w:spacing w:val="-6"/>
          <w:sz w:val="24"/>
          <w:szCs w:val="24"/>
        </w:rPr>
        <w:t>in</w:t>
      </w:r>
      <w:r w:rsidRPr="002B18D0">
        <w:rPr>
          <w:spacing w:val="-9"/>
          <w:sz w:val="24"/>
          <w:szCs w:val="24"/>
        </w:rPr>
        <w:t xml:space="preserve"> </w:t>
      </w:r>
      <w:r w:rsidRPr="002B18D0">
        <w:rPr>
          <w:spacing w:val="-6"/>
          <w:sz w:val="24"/>
          <w:szCs w:val="24"/>
        </w:rPr>
        <w:t>the</w:t>
      </w:r>
      <w:r w:rsidRPr="002B18D0">
        <w:rPr>
          <w:spacing w:val="-8"/>
          <w:sz w:val="24"/>
          <w:szCs w:val="24"/>
        </w:rPr>
        <w:t xml:space="preserve"> </w:t>
      </w:r>
      <w:r w:rsidRPr="002B18D0">
        <w:rPr>
          <w:spacing w:val="-6"/>
          <w:sz w:val="24"/>
          <w:szCs w:val="24"/>
        </w:rPr>
        <w:t>high</w:t>
      </w:r>
      <w:r w:rsidRPr="002B18D0">
        <w:rPr>
          <w:spacing w:val="-9"/>
          <w:sz w:val="24"/>
          <w:szCs w:val="24"/>
        </w:rPr>
        <w:t xml:space="preserve"> </w:t>
      </w:r>
      <w:r w:rsidRPr="002B18D0">
        <w:rPr>
          <w:spacing w:val="-6"/>
          <w:sz w:val="24"/>
          <w:szCs w:val="24"/>
        </w:rPr>
        <w:t>quality</w:t>
      </w:r>
      <w:r w:rsidRPr="002B18D0">
        <w:rPr>
          <w:spacing w:val="-10"/>
          <w:sz w:val="24"/>
          <w:szCs w:val="24"/>
        </w:rPr>
        <w:t xml:space="preserve"> </w:t>
      </w:r>
      <w:r w:rsidRPr="002B18D0">
        <w:rPr>
          <w:spacing w:val="-6"/>
          <w:sz w:val="24"/>
          <w:szCs w:val="24"/>
        </w:rPr>
        <w:t>of</w:t>
      </w:r>
      <w:r w:rsidRPr="002B18D0">
        <w:rPr>
          <w:spacing w:val="-11"/>
          <w:sz w:val="24"/>
          <w:szCs w:val="24"/>
        </w:rPr>
        <w:t xml:space="preserve"> </w:t>
      </w:r>
      <w:r w:rsidRPr="002B18D0">
        <w:rPr>
          <w:spacing w:val="-6"/>
          <w:sz w:val="24"/>
          <w:szCs w:val="24"/>
        </w:rPr>
        <w:t>its</w:t>
      </w:r>
      <w:r w:rsidRPr="002B18D0">
        <w:rPr>
          <w:spacing w:val="-8"/>
          <w:sz w:val="24"/>
          <w:szCs w:val="24"/>
        </w:rPr>
        <w:t xml:space="preserve"> </w:t>
      </w:r>
      <w:r w:rsidRPr="002B18D0">
        <w:rPr>
          <w:spacing w:val="-6"/>
          <w:sz w:val="24"/>
          <w:szCs w:val="24"/>
        </w:rPr>
        <w:t>licensed</w:t>
      </w:r>
      <w:r w:rsidRPr="002B18D0">
        <w:rPr>
          <w:spacing w:val="-9"/>
          <w:sz w:val="24"/>
          <w:szCs w:val="24"/>
        </w:rPr>
        <w:t xml:space="preserve"> </w:t>
      </w:r>
      <w:r w:rsidRPr="002B18D0">
        <w:rPr>
          <w:spacing w:val="-6"/>
          <w:sz w:val="24"/>
          <w:szCs w:val="24"/>
        </w:rPr>
        <w:t>and</w:t>
      </w:r>
      <w:r w:rsidRPr="002B18D0">
        <w:rPr>
          <w:spacing w:val="-9"/>
          <w:sz w:val="24"/>
          <w:szCs w:val="24"/>
        </w:rPr>
        <w:t xml:space="preserve"> </w:t>
      </w:r>
      <w:r w:rsidRPr="002B18D0">
        <w:rPr>
          <w:spacing w:val="-6"/>
          <w:sz w:val="24"/>
          <w:szCs w:val="24"/>
        </w:rPr>
        <w:t>certified</w:t>
      </w:r>
      <w:r w:rsidRPr="002B18D0">
        <w:rPr>
          <w:spacing w:val="-9"/>
          <w:sz w:val="24"/>
          <w:szCs w:val="24"/>
        </w:rPr>
        <w:t xml:space="preserve"> </w:t>
      </w:r>
      <w:r w:rsidRPr="002B18D0">
        <w:rPr>
          <w:spacing w:val="-6"/>
          <w:sz w:val="24"/>
          <w:szCs w:val="24"/>
        </w:rPr>
        <w:t>professionals.</w:t>
      </w:r>
      <w:r w:rsidRPr="002B18D0">
        <w:rPr>
          <w:spacing w:val="-9"/>
          <w:sz w:val="24"/>
          <w:szCs w:val="24"/>
        </w:rPr>
        <w:t xml:space="preserve"> </w:t>
      </w:r>
      <w:r>
        <w:rPr>
          <w:spacing w:val="-6"/>
        </w:rPr>
        <w:t>For</w:t>
      </w:r>
      <w:r>
        <w:rPr>
          <w:spacing w:val="-11"/>
        </w:rPr>
        <w:t xml:space="preserve"> </w:t>
      </w:r>
      <w:r w:rsidRPr="002B18D0">
        <w:rPr>
          <w:spacing w:val="-6"/>
          <w:sz w:val="24"/>
          <w:szCs w:val="24"/>
        </w:rPr>
        <w:t>the protection</w:t>
      </w:r>
      <w:r w:rsidRPr="002B18D0">
        <w:rPr>
          <w:spacing w:val="-13"/>
          <w:sz w:val="24"/>
          <w:szCs w:val="24"/>
        </w:rPr>
        <w:t xml:space="preserve"> </w:t>
      </w:r>
      <w:r w:rsidRPr="002B18D0">
        <w:rPr>
          <w:spacing w:val="-6"/>
          <w:sz w:val="24"/>
          <w:szCs w:val="24"/>
        </w:rPr>
        <w:t>of</w:t>
      </w:r>
      <w:r w:rsidRPr="002B18D0">
        <w:rPr>
          <w:spacing w:val="-10"/>
          <w:sz w:val="24"/>
          <w:szCs w:val="24"/>
        </w:rPr>
        <w:t xml:space="preserve"> </w:t>
      </w:r>
      <w:r w:rsidRPr="002B18D0">
        <w:rPr>
          <w:spacing w:val="-6"/>
          <w:sz w:val="24"/>
          <w:szCs w:val="24"/>
        </w:rPr>
        <w:t>its</w:t>
      </w:r>
      <w:r w:rsidRPr="002B18D0">
        <w:rPr>
          <w:spacing w:val="-10"/>
          <w:sz w:val="24"/>
          <w:szCs w:val="24"/>
        </w:rPr>
        <w:t xml:space="preserve"> </w:t>
      </w:r>
      <w:r w:rsidRPr="002B18D0">
        <w:rPr>
          <w:spacing w:val="-6"/>
          <w:sz w:val="24"/>
          <w:szCs w:val="24"/>
        </w:rPr>
        <w:t>citizens,</w:t>
      </w:r>
      <w:r w:rsidRPr="002B18D0">
        <w:rPr>
          <w:spacing w:val="-10"/>
          <w:sz w:val="24"/>
          <w:szCs w:val="24"/>
        </w:rPr>
        <w:t xml:space="preserve"> </w:t>
      </w:r>
      <w:r w:rsidRPr="002B18D0">
        <w:rPr>
          <w:spacing w:val="-6"/>
          <w:sz w:val="24"/>
          <w:szCs w:val="24"/>
        </w:rPr>
        <w:t>each</w:t>
      </w:r>
      <w:r w:rsidRPr="002B18D0">
        <w:rPr>
          <w:spacing w:val="-11"/>
          <w:sz w:val="24"/>
          <w:szCs w:val="24"/>
        </w:rPr>
        <w:t xml:space="preserve"> </w:t>
      </w:r>
      <w:r w:rsidRPr="002B18D0">
        <w:rPr>
          <w:spacing w:val="-6"/>
          <w:sz w:val="24"/>
          <w:szCs w:val="24"/>
        </w:rPr>
        <w:t>license</w:t>
      </w:r>
      <w:r w:rsidRPr="002B18D0">
        <w:rPr>
          <w:spacing w:val="-12"/>
          <w:sz w:val="24"/>
          <w:szCs w:val="24"/>
        </w:rPr>
        <w:t xml:space="preserve"> </w:t>
      </w:r>
      <w:r w:rsidRPr="002B18D0">
        <w:rPr>
          <w:spacing w:val="-6"/>
          <w:sz w:val="24"/>
          <w:szCs w:val="24"/>
        </w:rPr>
        <w:t>and</w:t>
      </w:r>
      <w:r w:rsidRPr="002B18D0">
        <w:rPr>
          <w:spacing w:val="-11"/>
          <w:sz w:val="24"/>
          <w:szCs w:val="24"/>
        </w:rPr>
        <w:t xml:space="preserve"> </w:t>
      </w:r>
      <w:r w:rsidRPr="002B18D0">
        <w:rPr>
          <w:spacing w:val="-6"/>
          <w:sz w:val="24"/>
          <w:szCs w:val="24"/>
        </w:rPr>
        <w:t>certificate</w:t>
      </w:r>
      <w:r w:rsidRPr="002B18D0">
        <w:rPr>
          <w:spacing w:val="-12"/>
          <w:sz w:val="24"/>
          <w:szCs w:val="24"/>
        </w:rPr>
        <w:t xml:space="preserve"> </w:t>
      </w:r>
      <w:r w:rsidRPr="002B18D0">
        <w:rPr>
          <w:spacing w:val="-6"/>
          <w:sz w:val="24"/>
          <w:szCs w:val="24"/>
        </w:rPr>
        <w:t>has</w:t>
      </w:r>
      <w:r w:rsidRPr="002B18D0">
        <w:rPr>
          <w:spacing w:val="-10"/>
          <w:sz w:val="24"/>
          <w:szCs w:val="24"/>
        </w:rPr>
        <w:t xml:space="preserve"> </w:t>
      </w:r>
      <w:r w:rsidRPr="002B18D0">
        <w:rPr>
          <w:spacing w:val="-6"/>
          <w:sz w:val="24"/>
          <w:szCs w:val="24"/>
        </w:rPr>
        <w:t>requirements</w:t>
      </w:r>
      <w:r w:rsidRPr="002B18D0">
        <w:rPr>
          <w:spacing w:val="-13"/>
          <w:sz w:val="24"/>
          <w:szCs w:val="24"/>
        </w:rPr>
        <w:t xml:space="preserve"> </w:t>
      </w:r>
      <w:r w:rsidRPr="002B18D0">
        <w:rPr>
          <w:spacing w:val="-6"/>
          <w:sz w:val="24"/>
          <w:szCs w:val="24"/>
        </w:rPr>
        <w:t>that</w:t>
      </w:r>
      <w:r w:rsidRPr="002B18D0">
        <w:rPr>
          <w:spacing w:val="-10"/>
          <w:sz w:val="24"/>
          <w:szCs w:val="24"/>
        </w:rPr>
        <w:t xml:space="preserve"> </w:t>
      </w:r>
      <w:r w:rsidRPr="002B18D0">
        <w:rPr>
          <w:spacing w:val="-6"/>
          <w:sz w:val="24"/>
          <w:szCs w:val="24"/>
        </w:rPr>
        <w:t>individuals</w:t>
      </w:r>
      <w:r w:rsidRPr="002B18D0">
        <w:rPr>
          <w:spacing w:val="-10"/>
          <w:sz w:val="24"/>
          <w:szCs w:val="24"/>
        </w:rPr>
        <w:t xml:space="preserve"> </w:t>
      </w:r>
      <w:r w:rsidRPr="002B18D0">
        <w:rPr>
          <w:spacing w:val="-6"/>
          <w:sz w:val="24"/>
          <w:szCs w:val="24"/>
        </w:rPr>
        <w:t>must</w:t>
      </w:r>
      <w:r w:rsidRPr="002B18D0">
        <w:rPr>
          <w:spacing w:val="-12"/>
          <w:sz w:val="24"/>
          <w:szCs w:val="24"/>
        </w:rPr>
        <w:t xml:space="preserve"> </w:t>
      </w:r>
      <w:r w:rsidRPr="002B18D0">
        <w:rPr>
          <w:spacing w:val="-6"/>
          <w:sz w:val="24"/>
          <w:szCs w:val="24"/>
        </w:rPr>
        <w:t>meet in</w:t>
      </w:r>
      <w:r w:rsidRPr="002B18D0">
        <w:rPr>
          <w:spacing w:val="-12"/>
          <w:sz w:val="24"/>
          <w:szCs w:val="24"/>
        </w:rPr>
        <w:t xml:space="preserve"> </w:t>
      </w:r>
      <w:r w:rsidRPr="002B18D0">
        <w:rPr>
          <w:spacing w:val="-6"/>
          <w:sz w:val="24"/>
          <w:szCs w:val="24"/>
        </w:rPr>
        <w:t>order</w:t>
      </w:r>
      <w:r w:rsidRPr="002B18D0">
        <w:rPr>
          <w:spacing w:val="-14"/>
          <w:sz w:val="24"/>
          <w:szCs w:val="24"/>
        </w:rPr>
        <w:t xml:space="preserve"> </w:t>
      </w:r>
      <w:r w:rsidRPr="002B18D0">
        <w:rPr>
          <w:spacing w:val="-6"/>
          <w:sz w:val="24"/>
          <w:szCs w:val="24"/>
        </w:rPr>
        <w:t>to</w:t>
      </w:r>
      <w:r w:rsidRPr="002B18D0">
        <w:rPr>
          <w:spacing w:val="-12"/>
          <w:sz w:val="24"/>
          <w:szCs w:val="24"/>
        </w:rPr>
        <w:t xml:space="preserve"> </w:t>
      </w:r>
      <w:r w:rsidRPr="002B18D0">
        <w:rPr>
          <w:spacing w:val="-6"/>
          <w:sz w:val="24"/>
          <w:szCs w:val="24"/>
        </w:rPr>
        <w:t>be</w:t>
      </w:r>
      <w:r w:rsidRPr="002B18D0">
        <w:rPr>
          <w:spacing w:val="-11"/>
          <w:sz w:val="24"/>
          <w:szCs w:val="24"/>
        </w:rPr>
        <w:t xml:space="preserve"> </w:t>
      </w:r>
      <w:r w:rsidRPr="002B18D0">
        <w:rPr>
          <w:spacing w:val="-6"/>
          <w:sz w:val="24"/>
          <w:szCs w:val="24"/>
        </w:rPr>
        <w:t>licensed</w:t>
      </w:r>
      <w:r w:rsidRPr="002B18D0">
        <w:rPr>
          <w:spacing w:val="-14"/>
          <w:sz w:val="24"/>
          <w:szCs w:val="24"/>
        </w:rPr>
        <w:t xml:space="preserve"> </w:t>
      </w:r>
      <w:r w:rsidRPr="002B18D0">
        <w:rPr>
          <w:spacing w:val="-6"/>
          <w:sz w:val="24"/>
          <w:szCs w:val="24"/>
        </w:rPr>
        <w:t>or</w:t>
      </w:r>
      <w:r w:rsidRPr="002B18D0">
        <w:rPr>
          <w:spacing w:val="-11"/>
          <w:sz w:val="24"/>
          <w:szCs w:val="24"/>
        </w:rPr>
        <w:t xml:space="preserve"> </w:t>
      </w:r>
      <w:r w:rsidRPr="002B18D0">
        <w:rPr>
          <w:spacing w:val="-6"/>
          <w:sz w:val="24"/>
          <w:szCs w:val="24"/>
        </w:rPr>
        <w:t>certified</w:t>
      </w:r>
      <w:r w:rsidRPr="002B18D0">
        <w:rPr>
          <w:spacing w:val="-12"/>
          <w:sz w:val="24"/>
          <w:szCs w:val="24"/>
        </w:rPr>
        <w:t xml:space="preserve"> </w:t>
      </w:r>
      <w:r w:rsidRPr="002B18D0">
        <w:rPr>
          <w:spacing w:val="-6"/>
          <w:sz w:val="24"/>
          <w:szCs w:val="24"/>
        </w:rPr>
        <w:t>in</w:t>
      </w:r>
      <w:r w:rsidRPr="002B18D0">
        <w:rPr>
          <w:spacing w:val="-12"/>
          <w:sz w:val="24"/>
          <w:szCs w:val="24"/>
        </w:rPr>
        <w:t xml:space="preserve"> </w:t>
      </w:r>
      <w:r w:rsidRPr="002B18D0">
        <w:rPr>
          <w:spacing w:val="-6"/>
          <w:sz w:val="24"/>
          <w:szCs w:val="24"/>
        </w:rPr>
        <w:t>New</w:t>
      </w:r>
      <w:r w:rsidRPr="002B18D0">
        <w:rPr>
          <w:spacing w:val="-13"/>
          <w:sz w:val="24"/>
          <w:szCs w:val="24"/>
        </w:rPr>
        <w:t xml:space="preserve"> </w:t>
      </w:r>
      <w:r w:rsidRPr="002B18D0">
        <w:rPr>
          <w:spacing w:val="-6"/>
          <w:sz w:val="24"/>
          <w:szCs w:val="24"/>
        </w:rPr>
        <w:t>York</w:t>
      </w:r>
      <w:r w:rsidRPr="002B18D0">
        <w:rPr>
          <w:spacing w:val="-11"/>
          <w:sz w:val="24"/>
          <w:szCs w:val="24"/>
        </w:rPr>
        <w:t xml:space="preserve"> </w:t>
      </w:r>
      <w:r w:rsidRPr="002B18D0">
        <w:rPr>
          <w:spacing w:val="-6"/>
          <w:sz w:val="24"/>
          <w:szCs w:val="24"/>
        </w:rPr>
        <w:t>State.</w:t>
      </w:r>
      <w:r w:rsidRPr="002B18D0">
        <w:rPr>
          <w:spacing w:val="2"/>
          <w:sz w:val="24"/>
          <w:szCs w:val="24"/>
        </w:rPr>
        <w:t xml:space="preserve"> </w:t>
      </w:r>
      <w:r w:rsidRPr="002B18D0">
        <w:rPr>
          <w:spacing w:val="-6"/>
          <w:sz w:val="24"/>
          <w:szCs w:val="24"/>
        </w:rPr>
        <w:t>SUNY’s</w:t>
      </w:r>
      <w:r w:rsidRPr="002B18D0">
        <w:rPr>
          <w:spacing w:val="-11"/>
          <w:sz w:val="24"/>
          <w:szCs w:val="24"/>
        </w:rPr>
        <w:t xml:space="preserve"> </w:t>
      </w:r>
      <w:r w:rsidRPr="002B18D0">
        <w:rPr>
          <w:spacing w:val="-6"/>
          <w:sz w:val="24"/>
          <w:szCs w:val="24"/>
        </w:rPr>
        <w:t>academic</w:t>
      </w:r>
      <w:r w:rsidRPr="002B18D0">
        <w:rPr>
          <w:spacing w:val="-13"/>
          <w:sz w:val="24"/>
          <w:szCs w:val="24"/>
        </w:rPr>
        <w:t xml:space="preserve"> </w:t>
      </w:r>
      <w:r w:rsidRPr="002B18D0">
        <w:rPr>
          <w:spacing w:val="-6"/>
          <w:sz w:val="24"/>
          <w:szCs w:val="24"/>
        </w:rPr>
        <w:t>programs</w:t>
      </w:r>
      <w:r w:rsidRPr="002B18D0">
        <w:rPr>
          <w:spacing w:val="-14"/>
          <w:sz w:val="24"/>
          <w:szCs w:val="24"/>
        </w:rPr>
        <w:t xml:space="preserve"> </w:t>
      </w:r>
      <w:r w:rsidRPr="002B18D0">
        <w:rPr>
          <w:spacing w:val="-6"/>
          <w:sz w:val="24"/>
          <w:szCs w:val="24"/>
        </w:rPr>
        <w:t>leading</w:t>
      </w:r>
      <w:r w:rsidRPr="002B18D0">
        <w:rPr>
          <w:spacing w:val="-12"/>
          <w:sz w:val="24"/>
          <w:szCs w:val="24"/>
        </w:rPr>
        <w:t xml:space="preserve"> </w:t>
      </w:r>
      <w:r w:rsidRPr="002B18D0">
        <w:rPr>
          <w:spacing w:val="-6"/>
          <w:sz w:val="24"/>
          <w:szCs w:val="24"/>
        </w:rPr>
        <w:t xml:space="preserve">to </w:t>
      </w:r>
      <w:r w:rsidRPr="002B18D0">
        <w:rPr>
          <w:w w:val="90"/>
          <w:sz w:val="24"/>
          <w:szCs w:val="24"/>
        </w:rPr>
        <w:t>licensure or certification are carefully designed to meet and exceed these State requirements. This</w:t>
      </w:r>
      <w:r w:rsidRPr="002B18D0">
        <w:rPr>
          <w:spacing w:val="40"/>
          <w:sz w:val="24"/>
          <w:szCs w:val="24"/>
        </w:rPr>
        <w:t xml:space="preserve"> </w:t>
      </w:r>
      <w:r w:rsidRPr="002B18D0">
        <w:rPr>
          <w:w w:val="90"/>
          <w:sz w:val="24"/>
          <w:szCs w:val="24"/>
        </w:rPr>
        <w:t xml:space="preserve">is a role SUNY plays in protecting the public. Other states frequently have their own requirements, </w:t>
      </w:r>
      <w:r w:rsidRPr="002B18D0">
        <w:rPr>
          <w:spacing w:val="-4"/>
          <w:sz w:val="24"/>
          <w:szCs w:val="24"/>
        </w:rPr>
        <w:t>so</w:t>
      </w:r>
      <w:r w:rsidRPr="002B18D0">
        <w:rPr>
          <w:spacing w:val="-12"/>
          <w:sz w:val="24"/>
          <w:szCs w:val="24"/>
        </w:rPr>
        <w:t xml:space="preserve"> </w:t>
      </w:r>
      <w:r w:rsidRPr="002B18D0">
        <w:rPr>
          <w:spacing w:val="-4"/>
          <w:sz w:val="24"/>
          <w:szCs w:val="24"/>
        </w:rPr>
        <w:t>if</w:t>
      </w:r>
      <w:r w:rsidRPr="002B18D0">
        <w:rPr>
          <w:spacing w:val="-14"/>
          <w:sz w:val="24"/>
          <w:szCs w:val="24"/>
        </w:rPr>
        <w:t xml:space="preserve"> </w:t>
      </w:r>
      <w:r w:rsidRPr="002B18D0">
        <w:rPr>
          <w:spacing w:val="-4"/>
          <w:sz w:val="24"/>
          <w:szCs w:val="24"/>
        </w:rPr>
        <w:t>your</w:t>
      </w:r>
      <w:r w:rsidRPr="002B18D0">
        <w:rPr>
          <w:spacing w:val="-14"/>
          <w:sz w:val="24"/>
          <w:szCs w:val="24"/>
        </w:rPr>
        <w:t xml:space="preserve"> </w:t>
      </w:r>
      <w:r w:rsidRPr="002B18D0">
        <w:rPr>
          <w:spacing w:val="-4"/>
          <w:sz w:val="24"/>
          <w:szCs w:val="24"/>
        </w:rPr>
        <w:t>goal</w:t>
      </w:r>
      <w:r w:rsidRPr="002B18D0">
        <w:rPr>
          <w:spacing w:val="-12"/>
          <w:sz w:val="24"/>
          <w:szCs w:val="24"/>
        </w:rPr>
        <w:t xml:space="preserve"> </w:t>
      </w:r>
      <w:r w:rsidRPr="002B18D0">
        <w:rPr>
          <w:spacing w:val="-4"/>
          <w:sz w:val="24"/>
          <w:szCs w:val="24"/>
        </w:rPr>
        <w:t>is</w:t>
      </w:r>
      <w:r w:rsidRPr="002B18D0">
        <w:rPr>
          <w:spacing w:val="-11"/>
          <w:sz w:val="24"/>
          <w:szCs w:val="24"/>
        </w:rPr>
        <w:t xml:space="preserve"> </w:t>
      </w:r>
      <w:r w:rsidRPr="002B18D0">
        <w:rPr>
          <w:spacing w:val="-4"/>
          <w:sz w:val="24"/>
          <w:szCs w:val="24"/>
        </w:rPr>
        <w:t>to</w:t>
      </w:r>
      <w:r w:rsidRPr="002B18D0">
        <w:rPr>
          <w:spacing w:val="-11"/>
          <w:sz w:val="24"/>
          <w:szCs w:val="24"/>
        </w:rPr>
        <w:t xml:space="preserve"> </w:t>
      </w:r>
      <w:r w:rsidRPr="002B18D0">
        <w:rPr>
          <w:spacing w:val="-4"/>
          <w:sz w:val="24"/>
          <w:szCs w:val="24"/>
        </w:rPr>
        <w:t>practice</w:t>
      </w:r>
      <w:r w:rsidRPr="002B18D0">
        <w:rPr>
          <w:spacing w:val="-13"/>
          <w:sz w:val="24"/>
          <w:szCs w:val="24"/>
        </w:rPr>
        <w:t xml:space="preserve"> </w:t>
      </w:r>
      <w:r w:rsidRPr="002B18D0">
        <w:rPr>
          <w:spacing w:val="-4"/>
          <w:sz w:val="24"/>
          <w:szCs w:val="24"/>
        </w:rPr>
        <w:t>in</w:t>
      </w:r>
      <w:r w:rsidRPr="002B18D0">
        <w:rPr>
          <w:spacing w:val="-12"/>
          <w:sz w:val="24"/>
          <w:szCs w:val="24"/>
        </w:rPr>
        <w:t xml:space="preserve"> </w:t>
      </w:r>
      <w:r w:rsidRPr="002B18D0">
        <w:rPr>
          <w:spacing w:val="-4"/>
          <w:sz w:val="24"/>
          <w:szCs w:val="24"/>
        </w:rPr>
        <w:t>another</w:t>
      </w:r>
      <w:r w:rsidRPr="002B18D0">
        <w:rPr>
          <w:spacing w:val="-14"/>
          <w:sz w:val="24"/>
          <w:szCs w:val="24"/>
        </w:rPr>
        <w:t xml:space="preserve"> </w:t>
      </w:r>
      <w:r w:rsidRPr="002B18D0">
        <w:rPr>
          <w:spacing w:val="-4"/>
          <w:sz w:val="24"/>
          <w:szCs w:val="24"/>
        </w:rPr>
        <w:t>state,</w:t>
      </w:r>
      <w:r w:rsidRPr="002B18D0">
        <w:rPr>
          <w:spacing w:val="-14"/>
          <w:sz w:val="24"/>
          <w:szCs w:val="24"/>
        </w:rPr>
        <w:t xml:space="preserve"> </w:t>
      </w:r>
      <w:r w:rsidRPr="002B18D0">
        <w:rPr>
          <w:spacing w:val="-4"/>
          <w:sz w:val="24"/>
          <w:szCs w:val="24"/>
        </w:rPr>
        <w:t>this</w:t>
      </w:r>
      <w:r w:rsidRPr="002B18D0">
        <w:rPr>
          <w:spacing w:val="-12"/>
          <w:sz w:val="24"/>
          <w:szCs w:val="24"/>
        </w:rPr>
        <w:t xml:space="preserve"> </w:t>
      </w:r>
      <w:r w:rsidRPr="002B18D0">
        <w:rPr>
          <w:spacing w:val="-4"/>
          <w:sz w:val="24"/>
          <w:szCs w:val="24"/>
        </w:rPr>
        <w:t>disclosure</w:t>
      </w:r>
      <w:r w:rsidRPr="002B18D0">
        <w:rPr>
          <w:spacing w:val="-13"/>
          <w:sz w:val="24"/>
          <w:szCs w:val="24"/>
        </w:rPr>
        <w:t xml:space="preserve"> </w:t>
      </w:r>
      <w:r w:rsidRPr="002B18D0">
        <w:rPr>
          <w:spacing w:val="-4"/>
          <w:sz w:val="24"/>
          <w:szCs w:val="24"/>
        </w:rPr>
        <w:t>will</w:t>
      </w:r>
      <w:r w:rsidRPr="002B18D0">
        <w:rPr>
          <w:spacing w:val="-12"/>
          <w:sz w:val="24"/>
          <w:szCs w:val="24"/>
        </w:rPr>
        <w:t xml:space="preserve"> </w:t>
      </w:r>
      <w:r w:rsidRPr="002B18D0">
        <w:rPr>
          <w:spacing w:val="-4"/>
          <w:sz w:val="24"/>
          <w:szCs w:val="24"/>
        </w:rPr>
        <w:t>help</w:t>
      </w:r>
      <w:r w:rsidRPr="002B18D0">
        <w:rPr>
          <w:spacing w:val="-14"/>
          <w:sz w:val="24"/>
          <w:szCs w:val="24"/>
        </w:rPr>
        <w:t xml:space="preserve"> </w:t>
      </w:r>
      <w:r w:rsidRPr="002B18D0">
        <w:rPr>
          <w:spacing w:val="-4"/>
          <w:sz w:val="24"/>
          <w:szCs w:val="24"/>
        </w:rPr>
        <w:t>you</w:t>
      </w:r>
      <w:r w:rsidRPr="002B18D0">
        <w:rPr>
          <w:spacing w:val="-14"/>
          <w:sz w:val="24"/>
          <w:szCs w:val="24"/>
        </w:rPr>
        <w:t xml:space="preserve"> </w:t>
      </w:r>
      <w:r w:rsidRPr="002B18D0">
        <w:rPr>
          <w:spacing w:val="-4"/>
          <w:sz w:val="24"/>
          <w:szCs w:val="24"/>
        </w:rPr>
        <w:t>check</w:t>
      </w:r>
      <w:r w:rsidRPr="002B18D0">
        <w:rPr>
          <w:spacing w:val="-11"/>
          <w:sz w:val="24"/>
          <w:szCs w:val="24"/>
        </w:rPr>
        <w:t xml:space="preserve"> </w:t>
      </w:r>
      <w:r w:rsidRPr="002B18D0">
        <w:rPr>
          <w:spacing w:val="-4"/>
          <w:sz w:val="24"/>
          <w:szCs w:val="24"/>
        </w:rPr>
        <w:t>to</w:t>
      </w:r>
      <w:r w:rsidRPr="002B18D0">
        <w:rPr>
          <w:spacing w:val="-11"/>
          <w:sz w:val="24"/>
          <w:szCs w:val="24"/>
        </w:rPr>
        <w:t xml:space="preserve"> </w:t>
      </w:r>
      <w:r w:rsidRPr="002B18D0">
        <w:rPr>
          <w:spacing w:val="-4"/>
          <w:sz w:val="24"/>
          <w:szCs w:val="24"/>
        </w:rPr>
        <w:t>see</w:t>
      </w:r>
      <w:r w:rsidRPr="002B18D0">
        <w:rPr>
          <w:spacing w:val="-13"/>
          <w:sz w:val="24"/>
          <w:szCs w:val="24"/>
        </w:rPr>
        <w:t xml:space="preserve"> </w:t>
      </w:r>
      <w:r w:rsidRPr="002B18D0">
        <w:rPr>
          <w:spacing w:val="-4"/>
          <w:sz w:val="24"/>
          <w:szCs w:val="24"/>
        </w:rPr>
        <w:t>what</w:t>
      </w:r>
      <w:r w:rsidRPr="002B18D0">
        <w:rPr>
          <w:spacing w:val="-11"/>
          <w:sz w:val="24"/>
          <w:szCs w:val="24"/>
        </w:rPr>
        <w:t xml:space="preserve"> </w:t>
      </w:r>
      <w:r w:rsidRPr="002B18D0">
        <w:rPr>
          <w:spacing w:val="-4"/>
          <w:sz w:val="24"/>
          <w:szCs w:val="24"/>
        </w:rPr>
        <w:t xml:space="preserve">that </w:t>
      </w:r>
      <w:r w:rsidRPr="002B18D0">
        <w:rPr>
          <w:sz w:val="24"/>
          <w:szCs w:val="24"/>
        </w:rPr>
        <w:t>state</w:t>
      </w:r>
      <w:r w:rsidRPr="002B18D0">
        <w:rPr>
          <w:spacing w:val="-6"/>
          <w:sz w:val="24"/>
          <w:szCs w:val="24"/>
        </w:rPr>
        <w:t xml:space="preserve"> </w:t>
      </w:r>
      <w:r w:rsidRPr="002B18D0">
        <w:rPr>
          <w:sz w:val="24"/>
          <w:szCs w:val="24"/>
        </w:rPr>
        <w:t>requires.</w:t>
      </w:r>
    </w:p>
    <w:p w14:paraId="12FF4E1F" w14:textId="77777777" w:rsidR="002B18D0" w:rsidRPr="002B18D0" w:rsidRDefault="002B18D0" w:rsidP="002B18D0">
      <w:pPr>
        <w:pStyle w:val="BodyText"/>
        <w:spacing w:before="203" w:line="254" w:lineRule="auto"/>
        <w:ind w:right="438"/>
        <w:rPr>
          <w:sz w:val="24"/>
          <w:szCs w:val="24"/>
        </w:rPr>
      </w:pPr>
      <w:r w:rsidRPr="002B18D0">
        <w:rPr>
          <w:w w:val="90"/>
          <w:sz w:val="24"/>
          <w:szCs w:val="24"/>
        </w:rPr>
        <w:t xml:space="preserve">Per U.S. Federal Regulations, §668.43 (2019 Rule), and in compliance with the State Authorization Reciprocity Agreements (SARA) Manual version 19.2, SUNY New Paltz provides the following </w:t>
      </w:r>
      <w:r w:rsidRPr="002B18D0">
        <w:rPr>
          <w:spacing w:val="-4"/>
          <w:sz w:val="24"/>
          <w:szCs w:val="24"/>
        </w:rPr>
        <w:t>disclosure</w:t>
      </w:r>
      <w:r w:rsidRPr="002B18D0">
        <w:rPr>
          <w:spacing w:val="-13"/>
          <w:sz w:val="24"/>
          <w:szCs w:val="24"/>
        </w:rPr>
        <w:t xml:space="preserve"> </w:t>
      </w:r>
      <w:r w:rsidRPr="002B18D0">
        <w:rPr>
          <w:spacing w:val="-4"/>
          <w:sz w:val="24"/>
          <w:szCs w:val="24"/>
        </w:rPr>
        <w:t>related</w:t>
      </w:r>
      <w:r w:rsidRPr="002B18D0">
        <w:rPr>
          <w:spacing w:val="-12"/>
          <w:sz w:val="24"/>
          <w:szCs w:val="24"/>
        </w:rPr>
        <w:t xml:space="preserve"> </w:t>
      </w:r>
      <w:r w:rsidRPr="002B18D0">
        <w:rPr>
          <w:spacing w:val="-4"/>
          <w:sz w:val="24"/>
          <w:szCs w:val="24"/>
        </w:rPr>
        <w:t>to</w:t>
      </w:r>
      <w:r w:rsidRPr="002B18D0">
        <w:rPr>
          <w:spacing w:val="-12"/>
          <w:sz w:val="24"/>
          <w:szCs w:val="24"/>
        </w:rPr>
        <w:t xml:space="preserve"> </w:t>
      </w:r>
      <w:r w:rsidRPr="002B18D0">
        <w:rPr>
          <w:spacing w:val="-4"/>
          <w:sz w:val="24"/>
          <w:szCs w:val="24"/>
        </w:rPr>
        <w:t>the</w:t>
      </w:r>
      <w:r w:rsidRPr="002B18D0">
        <w:rPr>
          <w:spacing w:val="-13"/>
          <w:sz w:val="24"/>
          <w:szCs w:val="24"/>
        </w:rPr>
        <w:t xml:space="preserve"> </w:t>
      </w:r>
      <w:r w:rsidRPr="002B18D0">
        <w:rPr>
          <w:spacing w:val="-4"/>
          <w:sz w:val="24"/>
          <w:szCs w:val="24"/>
        </w:rPr>
        <w:t>educational</w:t>
      </w:r>
      <w:r w:rsidRPr="002B18D0">
        <w:rPr>
          <w:spacing w:val="-12"/>
          <w:sz w:val="24"/>
          <w:szCs w:val="24"/>
        </w:rPr>
        <w:t xml:space="preserve"> </w:t>
      </w:r>
      <w:r w:rsidRPr="002B18D0">
        <w:rPr>
          <w:spacing w:val="-4"/>
          <w:sz w:val="24"/>
          <w:szCs w:val="24"/>
        </w:rPr>
        <w:t>requirements</w:t>
      </w:r>
      <w:r w:rsidRPr="002B18D0">
        <w:rPr>
          <w:spacing w:val="-11"/>
          <w:sz w:val="24"/>
          <w:szCs w:val="24"/>
        </w:rPr>
        <w:t xml:space="preserve"> </w:t>
      </w:r>
      <w:r w:rsidRPr="002B18D0">
        <w:rPr>
          <w:spacing w:val="-4"/>
          <w:sz w:val="24"/>
          <w:szCs w:val="24"/>
        </w:rPr>
        <w:t>for</w:t>
      </w:r>
      <w:r w:rsidRPr="002B18D0">
        <w:rPr>
          <w:spacing w:val="-14"/>
          <w:sz w:val="24"/>
          <w:szCs w:val="24"/>
        </w:rPr>
        <w:t xml:space="preserve"> </w:t>
      </w:r>
      <w:r w:rsidRPr="002B18D0">
        <w:rPr>
          <w:spacing w:val="-4"/>
          <w:sz w:val="24"/>
          <w:szCs w:val="24"/>
        </w:rPr>
        <w:t>professional</w:t>
      </w:r>
      <w:r w:rsidRPr="002B18D0">
        <w:rPr>
          <w:spacing w:val="-12"/>
          <w:sz w:val="24"/>
          <w:szCs w:val="24"/>
        </w:rPr>
        <w:t xml:space="preserve"> </w:t>
      </w:r>
      <w:r w:rsidRPr="002B18D0">
        <w:rPr>
          <w:spacing w:val="-4"/>
          <w:sz w:val="24"/>
          <w:szCs w:val="24"/>
        </w:rPr>
        <w:t>licensure</w:t>
      </w:r>
      <w:r w:rsidRPr="002B18D0">
        <w:rPr>
          <w:spacing w:val="-11"/>
          <w:sz w:val="24"/>
          <w:szCs w:val="24"/>
        </w:rPr>
        <w:t xml:space="preserve"> </w:t>
      </w:r>
      <w:r w:rsidRPr="002B18D0">
        <w:rPr>
          <w:spacing w:val="-4"/>
          <w:sz w:val="24"/>
          <w:szCs w:val="24"/>
        </w:rPr>
        <w:t>and</w:t>
      </w:r>
      <w:r w:rsidRPr="002B18D0">
        <w:rPr>
          <w:spacing w:val="-14"/>
          <w:sz w:val="24"/>
          <w:szCs w:val="24"/>
        </w:rPr>
        <w:t xml:space="preserve"> </w:t>
      </w:r>
      <w:proofErr w:type="spellStart"/>
      <w:r w:rsidRPr="002B18D0">
        <w:rPr>
          <w:spacing w:val="-4"/>
          <w:sz w:val="24"/>
          <w:szCs w:val="24"/>
        </w:rPr>
        <w:t>certification.</w:t>
      </w:r>
      <w:hyperlink w:anchor="_bookmark0" w:history="1">
        <w:r w:rsidRPr="002B18D0">
          <w:rPr>
            <w:spacing w:val="-4"/>
            <w:sz w:val="24"/>
            <w:szCs w:val="24"/>
            <w:vertAlign w:val="superscript"/>
          </w:rPr>
          <w:t>i</w:t>
        </w:r>
        <w:proofErr w:type="spellEnd"/>
      </w:hyperlink>
    </w:p>
    <w:p w14:paraId="6764C2F7" w14:textId="77777777" w:rsidR="002B18D0" w:rsidRPr="002B18D0" w:rsidRDefault="002B18D0" w:rsidP="002B18D0">
      <w:pPr>
        <w:pStyle w:val="BodyText"/>
        <w:spacing w:before="202" w:line="254" w:lineRule="auto"/>
        <w:ind w:right="438"/>
        <w:rPr>
          <w:sz w:val="24"/>
          <w:szCs w:val="24"/>
        </w:rPr>
      </w:pPr>
      <w:r w:rsidRPr="002B18D0">
        <w:rPr>
          <w:spacing w:val="-6"/>
          <w:sz w:val="24"/>
          <w:szCs w:val="24"/>
        </w:rPr>
        <w:t>This</w:t>
      </w:r>
      <w:r w:rsidRPr="002B18D0">
        <w:rPr>
          <w:spacing w:val="-8"/>
          <w:sz w:val="24"/>
          <w:szCs w:val="24"/>
        </w:rPr>
        <w:t xml:space="preserve"> </w:t>
      </w:r>
      <w:r w:rsidRPr="002B18D0">
        <w:rPr>
          <w:spacing w:val="-6"/>
          <w:sz w:val="24"/>
          <w:szCs w:val="24"/>
        </w:rPr>
        <w:t>Disclosure</w:t>
      </w:r>
      <w:r w:rsidRPr="002B18D0">
        <w:rPr>
          <w:spacing w:val="-8"/>
          <w:sz w:val="24"/>
          <w:szCs w:val="24"/>
        </w:rPr>
        <w:t xml:space="preserve"> </w:t>
      </w:r>
      <w:r w:rsidRPr="002B18D0">
        <w:rPr>
          <w:spacing w:val="-6"/>
          <w:sz w:val="24"/>
          <w:szCs w:val="24"/>
        </w:rPr>
        <w:t>is</w:t>
      </w:r>
      <w:r w:rsidRPr="002B18D0">
        <w:rPr>
          <w:spacing w:val="-8"/>
          <w:sz w:val="24"/>
          <w:szCs w:val="24"/>
        </w:rPr>
        <w:t xml:space="preserve"> </w:t>
      </w:r>
      <w:r w:rsidRPr="002B18D0">
        <w:rPr>
          <w:spacing w:val="-6"/>
          <w:sz w:val="24"/>
          <w:szCs w:val="24"/>
        </w:rPr>
        <w:t>strictly</w:t>
      </w:r>
      <w:r w:rsidRPr="002B18D0">
        <w:rPr>
          <w:spacing w:val="-7"/>
          <w:sz w:val="24"/>
          <w:szCs w:val="24"/>
        </w:rPr>
        <w:t xml:space="preserve"> </w:t>
      </w:r>
      <w:r w:rsidRPr="002B18D0">
        <w:rPr>
          <w:spacing w:val="-6"/>
          <w:sz w:val="24"/>
          <w:szCs w:val="24"/>
        </w:rPr>
        <w:t>limited</w:t>
      </w:r>
      <w:r w:rsidRPr="002B18D0">
        <w:rPr>
          <w:spacing w:val="-11"/>
          <w:sz w:val="24"/>
          <w:szCs w:val="24"/>
        </w:rPr>
        <w:t xml:space="preserve"> </w:t>
      </w:r>
      <w:r w:rsidRPr="002B18D0">
        <w:rPr>
          <w:spacing w:val="-6"/>
          <w:sz w:val="24"/>
          <w:szCs w:val="24"/>
        </w:rPr>
        <w:t>to</w:t>
      </w:r>
      <w:r w:rsidRPr="002B18D0">
        <w:rPr>
          <w:spacing w:val="-10"/>
          <w:sz w:val="24"/>
          <w:szCs w:val="24"/>
        </w:rPr>
        <w:t xml:space="preserve"> </w:t>
      </w:r>
      <w:r w:rsidRPr="002B18D0">
        <w:rPr>
          <w:spacing w:val="-6"/>
          <w:sz w:val="24"/>
          <w:szCs w:val="24"/>
        </w:rPr>
        <w:t>SUNY</w:t>
      </w:r>
      <w:r w:rsidRPr="002B18D0">
        <w:rPr>
          <w:spacing w:val="-8"/>
          <w:sz w:val="24"/>
          <w:szCs w:val="24"/>
        </w:rPr>
        <w:t xml:space="preserve"> </w:t>
      </w:r>
      <w:r w:rsidRPr="002B18D0">
        <w:rPr>
          <w:spacing w:val="-6"/>
          <w:sz w:val="24"/>
          <w:szCs w:val="24"/>
        </w:rPr>
        <w:t>New</w:t>
      </w:r>
      <w:r w:rsidRPr="002B18D0">
        <w:rPr>
          <w:spacing w:val="-10"/>
          <w:sz w:val="24"/>
          <w:szCs w:val="24"/>
        </w:rPr>
        <w:t xml:space="preserve"> </w:t>
      </w:r>
      <w:r w:rsidRPr="002B18D0">
        <w:rPr>
          <w:spacing w:val="-6"/>
          <w:sz w:val="24"/>
          <w:szCs w:val="24"/>
        </w:rPr>
        <w:t>Paltz’s</w:t>
      </w:r>
      <w:r w:rsidRPr="002B18D0">
        <w:rPr>
          <w:spacing w:val="-13"/>
          <w:sz w:val="24"/>
          <w:szCs w:val="24"/>
        </w:rPr>
        <w:t xml:space="preserve"> </w:t>
      </w:r>
      <w:r w:rsidRPr="002B18D0">
        <w:rPr>
          <w:spacing w:val="-6"/>
          <w:sz w:val="24"/>
          <w:szCs w:val="24"/>
        </w:rPr>
        <w:t>determination</w:t>
      </w:r>
      <w:r w:rsidRPr="002B18D0">
        <w:rPr>
          <w:spacing w:val="-9"/>
          <w:sz w:val="24"/>
          <w:szCs w:val="24"/>
        </w:rPr>
        <w:t xml:space="preserve"> </w:t>
      </w:r>
      <w:r w:rsidRPr="002B18D0">
        <w:rPr>
          <w:spacing w:val="-6"/>
          <w:sz w:val="24"/>
          <w:szCs w:val="24"/>
        </w:rPr>
        <w:t>of</w:t>
      </w:r>
      <w:r w:rsidRPr="002B18D0">
        <w:rPr>
          <w:spacing w:val="-11"/>
          <w:sz w:val="24"/>
          <w:szCs w:val="24"/>
        </w:rPr>
        <w:t xml:space="preserve"> </w:t>
      </w:r>
      <w:r w:rsidRPr="002B18D0">
        <w:rPr>
          <w:spacing w:val="-6"/>
          <w:sz w:val="24"/>
          <w:szCs w:val="24"/>
        </w:rPr>
        <w:t>whether</w:t>
      </w:r>
      <w:r w:rsidRPr="002B18D0">
        <w:rPr>
          <w:spacing w:val="-8"/>
          <w:sz w:val="24"/>
          <w:szCs w:val="24"/>
        </w:rPr>
        <w:t xml:space="preserve"> </w:t>
      </w:r>
      <w:r w:rsidRPr="002B18D0">
        <w:rPr>
          <w:spacing w:val="-6"/>
          <w:sz w:val="24"/>
          <w:szCs w:val="24"/>
        </w:rPr>
        <w:t>its</w:t>
      </w:r>
      <w:r w:rsidRPr="002B18D0">
        <w:rPr>
          <w:spacing w:val="-8"/>
          <w:sz w:val="24"/>
          <w:szCs w:val="24"/>
        </w:rPr>
        <w:t xml:space="preserve"> </w:t>
      </w:r>
      <w:r w:rsidRPr="002B18D0">
        <w:rPr>
          <w:spacing w:val="-6"/>
          <w:sz w:val="24"/>
          <w:szCs w:val="24"/>
        </w:rPr>
        <w:t xml:space="preserve">educational </w:t>
      </w:r>
      <w:r w:rsidRPr="002B18D0">
        <w:rPr>
          <w:w w:val="90"/>
          <w:sz w:val="24"/>
          <w:szCs w:val="24"/>
        </w:rPr>
        <w:t xml:space="preserve">program, </w:t>
      </w:r>
      <w:r w:rsidRPr="002B18D0">
        <w:rPr>
          <w:b/>
          <w:i/>
          <w:w w:val="90"/>
          <w:sz w:val="24"/>
          <w:szCs w:val="24"/>
        </w:rPr>
        <w:t>Master of Science (MS) in Music Therapy</w:t>
      </w:r>
      <w:r w:rsidRPr="002B18D0">
        <w:rPr>
          <w:i/>
          <w:w w:val="90"/>
          <w:sz w:val="24"/>
          <w:szCs w:val="24"/>
        </w:rPr>
        <w:t xml:space="preserve">, </w:t>
      </w:r>
      <w:r w:rsidRPr="002B18D0">
        <w:rPr>
          <w:w w:val="90"/>
          <w:sz w:val="24"/>
          <w:szCs w:val="24"/>
        </w:rPr>
        <w:t>if successfully completed, would be sufficient</w:t>
      </w:r>
      <w:r w:rsidRPr="002B18D0">
        <w:rPr>
          <w:sz w:val="24"/>
          <w:szCs w:val="24"/>
        </w:rPr>
        <w:t xml:space="preserve"> </w:t>
      </w:r>
      <w:r w:rsidRPr="002B18D0">
        <w:rPr>
          <w:spacing w:val="-6"/>
          <w:sz w:val="24"/>
          <w:szCs w:val="24"/>
        </w:rPr>
        <w:t xml:space="preserve">to meet the educational licensure or certification requirements in a State for </w:t>
      </w:r>
      <w:r w:rsidRPr="002B18D0">
        <w:rPr>
          <w:b/>
          <w:i/>
          <w:spacing w:val="-6"/>
          <w:sz w:val="24"/>
          <w:szCs w:val="24"/>
        </w:rPr>
        <w:t xml:space="preserve">creative arts </w:t>
      </w:r>
      <w:proofErr w:type="spellStart"/>
      <w:r w:rsidRPr="002B18D0">
        <w:rPr>
          <w:b/>
          <w:i/>
          <w:w w:val="90"/>
          <w:sz w:val="24"/>
          <w:szCs w:val="24"/>
        </w:rPr>
        <w:t>therapist</w:t>
      </w:r>
      <w:r w:rsidRPr="002B18D0">
        <w:rPr>
          <w:w w:val="90"/>
          <w:sz w:val="24"/>
          <w:szCs w:val="24"/>
        </w:rPr>
        <w:t>.</w:t>
      </w:r>
      <w:hyperlink w:anchor="_bookmark1" w:history="1">
        <w:r w:rsidRPr="002B18D0">
          <w:rPr>
            <w:w w:val="90"/>
            <w:sz w:val="24"/>
            <w:szCs w:val="24"/>
            <w:vertAlign w:val="superscript"/>
          </w:rPr>
          <w:t>ii</w:t>
        </w:r>
        <w:proofErr w:type="spellEnd"/>
      </w:hyperlink>
      <w:r w:rsidRPr="002B18D0">
        <w:rPr>
          <w:w w:val="90"/>
          <w:sz w:val="24"/>
          <w:szCs w:val="24"/>
        </w:rPr>
        <w:t xml:space="preserve"> SUNY New Paltz cannot provide verification of an individual’s ability to meet licensure or </w:t>
      </w:r>
      <w:r w:rsidRPr="002B18D0">
        <w:rPr>
          <w:spacing w:val="-4"/>
          <w:sz w:val="24"/>
          <w:szCs w:val="24"/>
        </w:rPr>
        <w:t>certification</w:t>
      </w:r>
      <w:r w:rsidRPr="002B18D0">
        <w:rPr>
          <w:spacing w:val="-12"/>
          <w:sz w:val="24"/>
          <w:szCs w:val="24"/>
        </w:rPr>
        <w:t xml:space="preserve"> </w:t>
      </w:r>
      <w:r w:rsidRPr="002B18D0">
        <w:rPr>
          <w:spacing w:val="-4"/>
          <w:sz w:val="24"/>
          <w:szCs w:val="24"/>
        </w:rPr>
        <w:t>requirements</w:t>
      </w:r>
      <w:r w:rsidRPr="002B18D0">
        <w:rPr>
          <w:spacing w:val="-14"/>
          <w:sz w:val="24"/>
          <w:szCs w:val="24"/>
        </w:rPr>
        <w:t xml:space="preserve"> </w:t>
      </w:r>
      <w:r w:rsidRPr="002B18D0">
        <w:rPr>
          <w:spacing w:val="-4"/>
          <w:sz w:val="24"/>
          <w:szCs w:val="24"/>
        </w:rPr>
        <w:t>unrelated</w:t>
      </w:r>
      <w:r w:rsidRPr="002B18D0">
        <w:rPr>
          <w:spacing w:val="-12"/>
          <w:sz w:val="24"/>
          <w:szCs w:val="24"/>
        </w:rPr>
        <w:t xml:space="preserve"> </w:t>
      </w:r>
      <w:r w:rsidRPr="002B18D0">
        <w:rPr>
          <w:spacing w:val="-4"/>
          <w:sz w:val="24"/>
          <w:szCs w:val="24"/>
        </w:rPr>
        <w:t>to</w:t>
      </w:r>
      <w:r w:rsidRPr="002B18D0">
        <w:rPr>
          <w:spacing w:val="-12"/>
          <w:sz w:val="24"/>
          <w:szCs w:val="24"/>
        </w:rPr>
        <w:t xml:space="preserve"> </w:t>
      </w:r>
      <w:r w:rsidRPr="002B18D0">
        <w:rPr>
          <w:spacing w:val="-4"/>
          <w:sz w:val="24"/>
          <w:szCs w:val="24"/>
        </w:rPr>
        <w:t>its</w:t>
      </w:r>
      <w:r w:rsidRPr="002B18D0">
        <w:rPr>
          <w:spacing w:val="-11"/>
          <w:sz w:val="24"/>
          <w:szCs w:val="24"/>
        </w:rPr>
        <w:t xml:space="preserve"> </w:t>
      </w:r>
      <w:r w:rsidRPr="002B18D0">
        <w:rPr>
          <w:spacing w:val="-4"/>
          <w:sz w:val="24"/>
          <w:szCs w:val="24"/>
        </w:rPr>
        <w:t>educational</w:t>
      </w:r>
      <w:r w:rsidRPr="002B18D0">
        <w:rPr>
          <w:spacing w:val="-12"/>
          <w:sz w:val="24"/>
          <w:szCs w:val="24"/>
        </w:rPr>
        <w:t xml:space="preserve"> </w:t>
      </w:r>
      <w:r w:rsidRPr="002B18D0">
        <w:rPr>
          <w:spacing w:val="-4"/>
          <w:sz w:val="24"/>
          <w:szCs w:val="24"/>
        </w:rPr>
        <w:t>programming.</w:t>
      </w:r>
      <w:r w:rsidRPr="002B18D0">
        <w:rPr>
          <w:spacing w:val="-12"/>
          <w:sz w:val="24"/>
          <w:szCs w:val="24"/>
        </w:rPr>
        <w:t xml:space="preserve"> </w:t>
      </w:r>
      <w:r w:rsidRPr="002B18D0">
        <w:rPr>
          <w:spacing w:val="-4"/>
          <w:sz w:val="24"/>
          <w:szCs w:val="24"/>
        </w:rPr>
        <w:t>Such</w:t>
      </w:r>
      <w:r w:rsidRPr="002B18D0">
        <w:rPr>
          <w:spacing w:val="-12"/>
          <w:sz w:val="24"/>
          <w:szCs w:val="24"/>
        </w:rPr>
        <w:t xml:space="preserve"> </w:t>
      </w:r>
      <w:r w:rsidRPr="002B18D0">
        <w:rPr>
          <w:spacing w:val="-4"/>
          <w:sz w:val="24"/>
          <w:szCs w:val="24"/>
        </w:rPr>
        <w:t xml:space="preserve">individual </w:t>
      </w:r>
      <w:r w:rsidRPr="002B18D0">
        <w:rPr>
          <w:spacing w:val="-6"/>
          <w:sz w:val="24"/>
          <w:szCs w:val="24"/>
        </w:rPr>
        <w:t>determinations</w:t>
      </w:r>
      <w:r w:rsidRPr="002B18D0">
        <w:rPr>
          <w:spacing w:val="-7"/>
          <w:sz w:val="24"/>
          <w:szCs w:val="24"/>
        </w:rPr>
        <w:t xml:space="preserve"> </w:t>
      </w:r>
      <w:r w:rsidRPr="002B18D0">
        <w:rPr>
          <w:spacing w:val="-6"/>
          <w:sz w:val="24"/>
          <w:szCs w:val="24"/>
        </w:rPr>
        <w:t>are</w:t>
      </w:r>
      <w:r w:rsidRPr="002B18D0">
        <w:rPr>
          <w:spacing w:val="-9"/>
          <w:sz w:val="24"/>
          <w:szCs w:val="24"/>
        </w:rPr>
        <w:t xml:space="preserve"> </w:t>
      </w:r>
      <w:r w:rsidRPr="002B18D0">
        <w:rPr>
          <w:spacing w:val="-6"/>
          <w:sz w:val="24"/>
          <w:szCs w:val="24"/>
        </w:rPr>
        <w:t>made</w:t>
      </w:r>
      <w:r w:rsidRPr="002B18D0">
        <w:rPr>
          <w:spacing w:val="-7"/>
          <w:sz w:val="24"/>
          <w:szCs w:val="24"/>
        </w:rPr>
        <w:t xml:space="preserve"> </w:t>
      </w:r>
      <w:r w:rsidRPr="002B18D0">
        <w:rPr>
          <w:spacing w:val="-6"/>
          <w:sz w:val="24"/>
          <w:szCs w:val="24"/>
        </w:rPr>
        <w:t>by state</w:t>
      </w:r>
      <w:r w:rsidRPr="002B18D0">
        <w:rPr>
          <w:spacing w:val="-7"/>
          <w:sz w:val="24"/>
          <w:szCs w:val="24"/>
        </w:rPr>
        <w:t xml:space="preserve"> </w:t>
      </w:r>
      <w:r w:rsidRPr="002B18D0">
        <w:rPr>
          <w:spacing w:val="-6"/>
          <w:sz w:val="24"/>
          <w:szCs w:val="24"/>
        </w:rPr>
        <w:t>licensing</w:t>
      </w:r>
      <w:r w:rsidRPr="002B18D0">
        <w:rPr>
          <w:spacing w:val="-8"/>
          <w:sz w:val="24"/>
          <w:szCs w:val="24"/>
        </w:rPr>
        <w:t xml:space="preserve"> </w:t>
      </w:r>
      <w:r w:rsidRPr="002B18D0">
        <w:rPr>
          <w:spacing w:val="-6"/>
          <w:sz w:val="24"/>
          <w:szCs w:val="24"/>
        </w:rPr>
        <w:t>boards</w:t>
      </w:r>
      <w:r w:rsidRPr="002B18D0">
        <w:rPr>
          <w:spacing w:val="-10"/>
          <w:sz w:val="24"/>
          <w:szCs w:val="24"/>
        </w:rPr>
        <w:t xml:space="preserve"> </w:t>
      </w:r>
      <w:r w:rsidRPr="002B18D0">
        <w:rPr>
          <w:spacing w:val="-6"/>
          <w:sz w:val="24"/>
          <w:szCs w:val="24"/>
        </w:rPr>
        <w:t>and</w:t>
      </w:r>
      <w:r w:rsidRPr="002B18D0">
        <w:rPr>
          <w:spacing w:val="-8"/>
          <w:sz w:val="24"/>
          <w:szCs w:val="24"/>
        </w:rPr>
        <w:t xml:space="preserve"> </w:t>
      </w:r>
      <w:r w:rsidRPr="002B18D0">
        <w:rPr>
          <w:spacing w:val="-6"/>
          <w:sz w:val="24"/>
          <w:szCs w:val="24"/>
        </w:rPr>
        <w:t>are</w:t>
      </w:r>
      <w:r w:rsidRPr="002B18D0">
        <w:rPr>
          <w:spacing w:val="-7"/>
          <w:sz w:val="24"/>
          <w:szCs w:val="24"/>
        </w:rPr>
        <w:t xml:space="preserve"> </w:t>
      </w:r>
      <w:r w:rsidRPr="002B18D0">
        <w:rPr>
          <w:spacing w:val="-6"/>
          <w:sz w:val="24"/>
          <w:szCs w:val="24"/>
        </w:rPr>
        <w:t>fact-specific</w:t>
      </w:r>
      <w:r w:rsidRPr="002B18D0">
        <w:rPr>
          <w:spacing w:val="-9"/>
          <w:sz w:val="24"/>
          <w:szCs w:val="24"/>
        </w:rPr>
        <w:t xml:space="preserve"> </w:t>
      </w:r>
      <w:r w:rsidRPr="002B18D0">
        <w:rPr>
          <w:spacing w:val="-6"/>
          <w:sz w:val="24"/>
          <w:szCs w:val="24"/>
        </w:rPr>
        <w:t>determinations.</w:t>
      </w:r>
    </w:p>
    <w:p w14:paraId="1F98776B" w14:textId="77777777" w:rsidR="002B18D0" w:rsidRPr="002B18D0" w:rsidRDefault="002B18D0" w:rsidP="002B18D0">
      <w:pPr>
        <w:spacing w:before="200" w:line="254" w:lineRule="auto"/>
        <w:ind w:right="438" w:hanging="1"/>
        <w:rPr>
          <w:sz w:val="24"/>
          <w:szCs w:val="24"/>
        </w:rPr>
      </w:pPr>
      <w:r w:rsidRPr="002B18D0">
        <w:rPr>
          <w:spacing w:val="-6"/>
          <w:sz w:val="24"/>
          <w:szCs w:val="24"/>
        </w:rPr>
        <w:t>This</w:t>
      </w:r>
      <w:r w:rsidRPr="002B18D0">
        <w:rPr>
          <w:spacing w:val="-7"/>
          <w:sz w:val="24"/>
          <w:szCs w:val="24"/>
        </w:rPr>
        <w:t xml:space="preserve"> </w:t>
      </w:r>
      <w:r w:rsidRPr="002B18D0">
        <w:rPr>
          <w:spacing w:val="-6"/>
          <w:sz w:val="24"/>
          <w:szCs w:val="24"/>
        </w:rPr>
        <w:t>disclosure</w:t>
      </w:r>
      <w:r w:rsidRPr="002B18D0">
        <w:rPr>
          <w:spacing w:val="-7"/>
          <w:sz w:val="24"/>
          <w:szCs w:val="24"/>
        </w:rPr>
        <w:t xml:space="preserve"> </w:t>
      </w:r>
      <w:r w:rsidRPr="002B18D0">
        <w:rPr>
          <w:spacing w:val="-6"/>
          <w:sz w:val="24"/>
          <w:szCs w:val="24"/>
        </w:rPr>
        <w:t>does</w:t>
      </w:r>
      <w:r w:rsidRPr="002B18D0">
        <w:rPr>
          <w:spacing w:val="-7"/>
          <w:sz w:val="24"/>
          <w:szCs w:val="24"/>
        </w:rPr>
        <w:t xml:space="preserve"> </w:t>
      </w:r>
      <w:r w:rsidRPr="002B18D0">
        <w:rPr>
          <w:b/>
          <w:spacing w:val="-6"/>
          <w:sz w:val="24"/>
          <w:szCs w:val="24"/>
          <w:u w:val="single"/>
        </w:rPr>
        <w:t>not</w:t>
      </w:r>
      <w:r w:rsidRPr="002B18D0">
        <w:rPr>
          <w:b/>
          <w:spacing w:val="-6"/>
          <w:sz w:val="24"/>
          <w:szCs w:val="24"/>
        </w:rPr>
        <w:t xml:space="preserve"> </w:t>
      </w:r>
      <w:r w:rsidRPr="002B18D0">
        <w:rPr>
          <w:spacing w:val="-6"/>
          <w:sz w:val="24"/>
          <w:szCs w:val="24"/>
        </w:rPr>
        <w:t>provide</w:t>
      </w:r>
      <w:r w:rsidRPr="002B18D0">
        <w:rPr>
          <w:spacing w:val="-10"/>
          <w:sz w:val="24"/>
          <w:szCs w:val="24"/>
        </w:rPr>
        <w:t xml:space="preserve"> </w:t>
      </w:r>
      <w:r w:rsidRPr="002B18D0">
        <w:rPr>
          <w:spacing w:val="-6"/>
          <w:sz w:val="24"/>
          <w:szCs w:val="24"/>
        </w:rPr>
        <w:t>any guarantee</w:t>
      </w:r>
      <w:r w:rsidRPr="002B18D0">
        <w:rPr>
          <w:spacing w:val="-10"/>
          <w:sz w:val="24"/>
          <w:szCs w:val="24"/>
        </w:rPr>
        <w:t xml:space="preserve"> </w:t>
      </w:r>
      <w:r w:rsidRPr="002B18D0">
        <w:rPr>
          <w:spacing w:val="-6"/>
          <w:sz w:val="24"/>
          <w:szCs w:val="24"/>
        </w:rPr>
        <w:t>that</w:t>
      </w:r>
      <w:r w:rsidRPr="002B18D0">
        <w:rPr>
          <w:spacing w:val="-7"/>
          <w:sz w:val="24"/>
          <w:szCs w:val="24"/>
        </w:rPr>
        <w:t xml:space="preserve"> </w:t>
      </w:r>
      <w:r w:rsidRPr="002B18D0">
        <w:rPr>
          <w:spacing w:val="-6"/>
          <w:sz w:val="24"/>
          <w:szCs w:val="24"/>
        </w:rPr>
        <w:t>any particular</w:t>
      </w:r>
      <w:r w:rsidRPr="002B18D0">
        <w:rPr>
          <w:spacing w:val="-7"/>
          <w:sz w:val="24"/>
          <w:szCs w:val="24"/>
        </w:rPr>
        <w:t xml:space="preserve"> </w:t>
      </w:r>
      <w:r w:rsidRPr="002B18D0">
        <w:rPr>
          <w:spacing w:val="-6"/>
          <w:sz w:val="24"/>
          <w:szCs w:val="24"/>
        </w:rPr>
        <w:t>state</w:t>
      </w:r>
      <w:r w:rsidRPr="002B18D0">
        <w:rPr>
          <w:spacing w:val="-10"/>
          <w:sz w:val="24"/>
          <w:szCs w:val="24"/>
        </w:rPr>
        <w:t xml:space="preserve"> </w:t>
      </w:r>
      <w:r w:rsidRPr="002B18D0">
        <w:rPr>
          <w:spacing w:val="-6"/>
          <w:sz w:val="24"/>
          <w:szCs w:val="24"/>
        </w:rPr>
        <w:t>licensure</w:t>
      </w:r>
      <w:r w:rsidRPr="002B18D0">
        <w:rPr>
          <w:spacing w:val="-7"/>
          <w:sz w:val="24"/>
          <w:szCs w:val="24"/>
        </w:rPr>
        <w:t xml:space="preserve"> </w:t>
      </w:r>
      <w:r w:rsidRPr="002B18D0">
        <w:rPr>
          <w:spacing w:val="-6"/>
          <w:sz w:val="24"/>
          <w:szCs w:val="24"/>
        </w:rPr>
        <w:t>or</w:t>
      </w:r>
      <w:r w:rsidRPr="002B18D0">
        <w:rPr>
          <w:spacing w:val="-11"/>
          <w:sz w:val="24"/>
          <w:szCs w:val="24"/>
        </w:rPr>
        <w:t xml:space="preserve"> </w:t>
      </w:r>
      <w:r w:rsidRPr="002B18D0">
        <w:rPr>
          <w:spacing w:val="-6"/>
          <w:sz w:val="24"/>
          <w:szCs w:val="24"/>
        </w:rPr>
        <w:t xml:space="preserve">certification </w:t>
      </w:r>
      <w:r w:rsidRPr="002B18D0">
        <w:rPr>
          <w:spacing w:val="-4"/>
          <w:sz w:val="24"/>
          <w:szCs w:val="24"/>
        </w:rPr>
        <w:t>entity</w:t>
      </w:r>
      <w:r w:rsidRPr="002B18D0">
        <w:rPr>
          <w:spacing w:val="-13"/>
          <w:sz w:val="24"/>
          <w:szCs w:val="24"/>
        </w:rPr>
        <w:t xml:space="preserve"> </w:t>
      </w:r>
      <w:r w:rsidRPr="002B18D0">
        <w:rPr>
          <w:spacing w:val="-4"/>
          <w:sz w:val="24"/>
          <w:szCs w:val="24"/>
        </w:rPr>
        <w:t>will</w:t>
      </w:r>
      <w:r w:rsidRPr="002B18D0">
        <w:rPr>
          <w:spacing w:val="-12"/>
          <w:sz w:val="24"/>
          <w:szCs w:val="24"/>
        </w:rPr>
        <w:t xml:space="preserve"> </w:t>
      </w:r>
      <w:r w:rsidRPr="002B18D0">
        <w:rPr>
          <w:spacing w:val="-4"/>
          <w:sz w:val="24"/>
          <w:szCs w:val="24"/>
        </w:rPr>
        <w:t>approve</w:t>
      </w:r>
      <w:r w:rsidRPr="002B18D0">
        <w:rPr>
          <w:spacing w:val="-13"/>
          <w:sz w:val="24"/>
          <w:szCs w:val="24"/>
        </w:rPr>
        <w:t xml:space="preserve"> </w:t>
      </w:r>
      <w:r w:rsidRPr="002B18D0">
        <w:rPr>
          <w:spacing w:val="-4"/>
          <w:sz w:val="24"/>
          <w:szCs w:val="24"/>
        </w:rPr>
        <w:t>or</w:t>
      </w:r>
      <w:r w:rsidRPr="002B18D0">
        <w:rPr>
          <w:spacing w:val="-12"/>
          <w:sz w:val="24"/>
          <w:szCs w:val="24"/>
        </w:rPr>
        <w:t xml:space="preserve"> </w:t>
      </w:r>
      <w:r w:rsidRPr="002B18D0">
        <w:rPr>
          <w:spacing w:val="-4"/>
          <w:sz w:val="24"/>
          <w:szCs w:val="24"/>
        </w:rPr>
        <w:t>deny</w:t>
      </w:r>
      <w:r w:rsidRPr="002B18D0">
        <w:rPr>
          <w:spacing w:val="-15"/>
          <w:sz w:val="24"/>
          <w:szCs w:val="24"/>
        </w:rPr>
        <w:t xml:space="preserve"> </w:t>
      </w:r>
      <w:r w:rsidRPr="002B18D0">
        <w:rPr>
          <w:spacing w:val="-4"/>
          <w:sz w:val="24"/>
          <w:szCs w:val="24"/>
        </w:rPr>
        <w:t>your</w:t>
      </w:r>
      <w:r w:rsidRPr="002B18D0">
        <w:rPr>
          <w:spacing w:val="-11"/>
          <w:sz w:val="24"/>
          <w:szCs w:val="24"/>
        </w:rPr>
        <w:t xml:space="preserve"> </w:t>
      </w:r>
      <w:r w:rsidRPr="002B18D0">
        <w:rPr>
          <w:spacing w:val="-4"/>
          <w:sz w:val="24"/>
          <w:szCs w:val="24"/>
        </w:rPr>
        <w:t>application.</w:t>
      </w:r>
      <w:r w:rsidRPr="002B18D0">
        <w:rPr>
          <w:spacing w:val="-12"/>
          <w:sz w:val="24"/>
          <w:szCs w:val="24"/>
        </w:rPr>
        <w:t xml:space="preserve"> </w:t>
      </w:r>
      <w:r w:rsidRPr="002B18D0">
        <w:rPr>
          <w:spacing w:val="-4"/>
          <w:sz w:val="24"/>
          <w:szCs w:val="24"/>
        </w:rPr>
        <w:t>Furthermore,</w:t>
      </w:r>
      <w:r w:rsidRPr="002B18D0">
        <w:rPr>
          <w:spacing w:val="-14"/>
          <w:sz w:val="24"/>
          <w:szCs w:val="24"/>
        </w:rPr>
        <w:t xml:space="preserve"> </w:t>
      </w:r>
      <w:r w:rsidRPr="002B18D0">
        <w:rPr>
          <w:spacing w:val="-4"/>
          <w:sz w:val="24"/>
          <w:szCs w:val="24"/>
        </w:rPr>
        <w:t>this</w:t>
      </w:r>
      <w:r w:rsidRPr="002B18D0">
        <w:rPr>
          <w:spacing w:val="-11"/>
          <w:sz w:val="24"/>
          <w:szCs w:val="24"/>
        </w:rPr>
        <w:t xml:space="preserve"> </w:t>
      </w:r>
      <w:r w:rsidRPr="002B18D0">
        <w:rPr>
          <w:spacing w:val="-4"/>
          <w:sz w:val="24"/>
          <w:szCs w:val="24"/>
        </w:rPr>
        <w:t>disclosure</w:t>
      </w:r>
      <w:r w:rsidRPr="002B18D0">
        <w:rPr>
          <w:spacing w:val="-12"/>
          <w:sz w:val="24"/>
          <w:szCs w:val="24"/>
        </w:rPr>
        <w:t xml:space="preserve"> </w:t>
      </w:r>
      <w:r w:rsidRPr="002B18D0">
        <w:rPr>
          <w:spacing w:val="-4"/>
          <w:sz w:val="24"/>
          <w:szCs w:val="24"/>
        </w:rPr>
        <w:t>does</w:t>
      </w:r>
      <w:r w:rsidRPr="002B18D0">
        <w:rPr>
          <w:spacing w:val="-14"/>
          <w:sz w:val="24"/>
          <w:szCs w:val="24"/>
        </w:rPr>
        <w:t xml:space="preserve"> </w:t>
      </w:r>
      <w:r w:rsidRPr="002B18D0">
        <w:rPr>
          <w:b/>
          <w:spacing w:val="-4"/>
          <w:sz w:val="24"/>
          <w:szCs w:val="24"/>
          <w:u w:val="single"/>
        </w:rPr>
        <w:t>not</w:t>
      </w:r>
      <w:r w:rsidRPr="002B18D0">
        <w:rPr>
          <w:b/>
          <w:spacing w:val="-11"/>
          <w:sz w:val="24"/>
          <w:szCs w:val="24"/>
        </w:rPr>
        <w:t xml:space="preserve"> </w:t>
      </w:r>
      <w:r w:rsidRPr="002B18D0">
        <w:rPr>
          <w:spacing w:val="-4"/>
          <w:sz w:val="24"/>
          <w:szCs w:val="24"/>
        </w:rPr>
        <w:t>account</w:t>
      </w:r>
      <w:r w:rsidRPr="002B18D0">
        <w:rPr>
          <w:spacing w:val="-11"/>
          <w:sz w:val="24"/>
          <w:szCs w:val="24"/>
        </w:rPr>
        <w:t xml:space="preserve"> </w:t>
      </w:r>
      <w:r w:rsidRPr="002B18D0">
        <w:rPr>
          <w:spacing w:val="-4"/>
          <w:sz w:val="24"/>
          <w:szCs w:val="24"/>
        </w:rPr>
        <w:t xml:space="preserve">for </w:t>
      </w:r>
      <w:r w:rsidRPr="002B18D0">
        <w:rPr>
          <w:spacing w:val="-6"/>
          <w:sz w:val="24"/>
          <w:szCs w:val="24"/>
        </w:rPr>
        <w:t>changes</w:t>
      </w:r>
      <w:r w:rsidRPr="002B18D0">
        <w:rPr>
          <w:spacing w:val="-13"/>
          <w:sz w:val="24"/>
          <w:szCs w:val="24"/>
        </w:rPr>
        <w:t xml:space="preserve"> </w:t>
      </w:r>
      <w:r w:rsidRPr="002B18D0">
        <w:rPr>
          <w:spacing w:val="-6"/>
          <w:sz w:val="24"/>
          <w:szCs w:val="24"/>
        </w:rPr>
        <w:t>in</w:t>
      </w:r>
      <w:r w:rsidRPr="002B18D0">
        <w:rPr>
          <w:spacing w:val="-12"/>
          <w:sz w:val="24"/>
          <w:szCs w:val="24"/>
        </w:rPr>
        <w:t xml:space="preserve"> </w:t>
      </w:r>
      <w:r w:rsidRPr="002B18D0">
        <w:rPr>
          <w:spacing w:val="-6"/>
          <w:sz w:val="24"/>
          <w:szCs w:val="24"/>
        </w:rPr>
        <w:t>state</w:t>
      </w:r>
      <w:r w:rsidRPr="002B18D0">
        <w:rPr>
          <w:spacing w:val="-11"/>
          <w:sz w:val="24"/>
          <w:szCs w:val="24"/>
        </w:rPr>
        <w:t xml:space="preserve"> </w:t>
      </w:r>
      <w:r w:rsidRPr="002B18D0">
        <w:rPr>
          <w:spacing w:val="-6"/>
          <w:sz w:val="24"/>
          <w:szCs w:val="24"/>
        </w:rPr>
        <w:t>law</w:t>
      </w:r>
      <w:r w:rsidRPr="002B18D0">
        <w:rPr>
          <w:spacing w:val="-13"/>
          <w:sz w:val="24"/>
          <w:szCs w:val="24"/>
        </w:rPr>
        <w:t xml:space="preserve"> </w:t>
      </w:r>
      <w:r w:rsidRPr="002B18D0">
        <w:rPr>
          <w:spacing w:val="-6"/>
          <w:sz w:val="24"/>
          <w:szCs w:val="24"/>
        </w:rPr>
        <w:t>or</w:t>
      </w:r>
      <w:r w:rsidRPr="002B18D0">
        <w:rPr>
          <w:spacing w:val="-11"/>
          <w:sz w:val="24"/>
          <w:szCs w:val="24"/>
        </w:rPr>
        <w:t xml:space="preserve"> </w:t>
      </w:r>
      <w:r w:rsidRPr="002B18D0">
        <w:rPr>
          <w:spacing w:val="-6"/>
          <w:sz w:val="24"/>
          <w:szCs w:val="24"/>
        </w:rPr>
        <w:t>regulation</w:t>
      </w:r>
      <w:r w:rsidRPr="002B18D0">
        <w:rPr>
          <w:spacing w:val="-12"/>
          <w:sz w:val="24"/>
          <w:szCs w:val="24"/>
        </w:rPr>
        <w:t xml:space="preserve"> </w:t>
      </w:r>
      <w:r w:rsidRPr="002B18D0">
        <w:rPr>
          <w:spacing w:val="-6"/>
          <w:sz w:val="24"/>
          <w:szCs w:val="24"/>
        </w:rPr>
        <w:t>that</w:t>
      </w:r>
      <w:r w:rsidRPr="002B18D0">
        <w:rPr>
          <w:spacing w:val="-13"/>
          <w:sz w:val="24"/>
          <w:szCs w:val="24"/>
        </w:rPr>
        <w:t xml:space="preserve"> </w:t>
      </w:r>
      <w:r w:rsidRPr="002B18D0">
        <w:rPr>
          <w:spacing w:val="-6"/>
          <w:sz w:val="24"/>
          <w:szCs w:val="24"/>
        </w:rPr>
        <w:t>may</w:t>
      </w:r>
      <w:r w:rsidRPr="002B18D0">
        <w:rPr>
          <w:spacing w:val="-10"/>
          <w:sz w:val="24"/>
          <w:szCs w:val="24"/>
        </w:rPr>
        <w:t xml:space="preserve"> </w:t>
      </w:r>
      <w:r w:rsidRPr="002B18D0">
        <w:rPr>
          <w:spacing w:val="-6"/>
          <w:sz w:val="24"/>
          <w:szCs w:val="24"/>
        </w:rPr>
        <w:t>affect</w:t>
      </w:r>
      <w:r w:rsidRPr="002B18D0">
        <w:rPr>
          <w:spacing w:val="-13"/>
          <w:sz w:val="24"/>
          <w:szCs w:val="24"/>
        </w:rPr>
        <w:t xml:space="preserve"> </w:t>
      </w:r>
      <w:r w:rsidRPr="002B18D0">
        <w:rPr>
          <w:spacing w:val="-6"/>
          <w:sz w:val="24"/>
          <w:szCs w:val="24"/>
        </w:rPr>
        <w:t>your</w:t>
      </w:r>
      <w:r w:rsidRPr="002B18D0">
        <w:rPr>
          <w:spacing w:val="-11"/>
          <w:sz w:val="24"/>
          <w:szCs w:val="24"/>
        </w:rPr>
        <w:t xml:space="preserve"> </w:t>
      </w:r>
      <w:r w:rsidRPr="002B18D0">
        <w:rPr>
          <w:spacing w:val="-6"/>
          <w:sz w:val="24"/>
          <w:szCs w:val="24"/>
        </w:rPr>
        <w:t>application</w:t>
      </w:r>
      <w:r w:rsidRPr="002B18D0">
        <w:rPr>
          <w:spacing w:val="-12"/>
          <w:sz w:val="24"/>
          <w:szCs w:val="24"/>
        </w:rPr>
        <w:t xml:space="preserve"> </w:t>
      </w:r>
      <w:r w:rsidRPr="002B18D0">
        <w:rPr>
          <w:spacing w:val="-6"/>
          <w:sz w:val="24"/>
          <w:szCs w:val="24"/>
        </w:rPr>
        <w:t>for</w:t>
      </w:r>
      <w:r w:rsidRPr="002B18D0">
        <w:rPr>
          <w:spacing w:val="-11"/>
          <w:sz w:val="24"/>
          <w:szCs w:val="24"/>
        </w:rPr>
        <w:t xml:space="preserve"> </w:t>
      </w:r>
      <w:r w:rsidRPr="002B18D0">
        <w:rPr>
          <w:spacing w:val="-6"/>
          <w:sz w:val="24"/>
          <w:szCs w:val="24"/>
        </w:rPr>
        <w:t>licensure</w:t>
      </w:r>
      <w:r w:rsidRPr="002B18D0">
        <w:rPr>
          <w:spacing w:val="-10"/>
          <w:sz w:val="24"/>
          <w:szCs w:val="24"/>
        </w:rPr>
        <w:t xml:space="preserve"> </w:t>
      </w:r>
      <w:r w:rsidRPr="002B18D0">
        <w:rPr>
          <w:spacing w:val="-6"/>
          <w:sz w:val="24"/>
          <w:szCs w:val="24"/>
        </w:rPr>
        <w:t>and</w:t>
      </w:r>
      <w:r w:rsidRPr="002B18D0">
        <w:rPr>
          <w:spacing w:val="-12"/>
          <w:sz w:val="24"/>
          <w:szCs w:val="24"/>
        </w:rPr>
        <w:t xml:space="preserve"> </w:t>
      </w:r>
      <w:r w:rsidRPr="002B18D0">
        <w:rPr>
          <w:spacing w:val="-6"/>
          <w:sz w:val="24"/>
          <w:szCs w:val="24"/>
        </w:rPr>
        <w:t>occur</w:t>
      </w:r>
      <w:r w:rsidRPr="002B18D0">
        <w:rPr>
          <w:spacing w:val="-11"/>
          <w:sz w:val="24"/>
          <w:szCs w:val="24"/>
        </w:rPr>
        <w:t xml:space="preserve"> </w:t>
      </w:r>
      <w:r w:rsidRPr="002B18D0">
        <w:rPr>
          <w:spacing w:val="-6"/>
          <w:sz w:val="24"/>
          <w:szCs w:val="24"/>
        </w:rPr>
        <w:t>after</w:t>
      </w:r>
      <w:r w:rsidRPr="002B18D0">
        <w:rPr>
          <w:spacing w:val="-14"/>
          <w:sz w:val="24"/>
          <w:szCs w:val="24"/>
        </w:rPr>
        <w:t xml:space="preserve"> </w:t>
      </w:r>
      <w:r w:rsidRPr="002B18D0">
        <w:rPr>
          <w:spacing w:val="-6"/>
          <w:sz w:val="24"/>
          <w:szCs w:val="24"/>
        </w:rPr>
        <w:t xml:space="preserve">this </w:t>
      </w:r>
      <w:r w:rsidRPr="002B18D0">
        <w:rPr>
          <w:w w:val="85"/>
          <w:sz w:val="24"/>
          <w:szCs w:val="24"/>
        </w:rPr>
        <w:t xml:space="preserve">disclosure has been made. </w:t>
      </w:r>
      <w:r w:rsidRPr="002B18D0">
        <w:rPr>
          <w:b/>
          <w:w w:val="85"/>
          <w:sz w:val="24"/>
          <w:szCs w:val="24"/>
          <w:u w:val="single"/>
        </w:rPr>
        <w:t>Enrolled students and prospective students are strongly encouraged to</w:t>
      </w:r>
      <w:r w:rsidRPr="002B18D0">
        <w:rPr>
          <w:b/>
          <w:w w:val="85"/>
          <w:sz w:val="24"/>
          <w:szCs w:val="24"/>
        </w:rPr>
        <w:t xml:space="preserve"> </w:t>
      </w:r>
      <w:r w:rsidRPr="002B18D0">
        <w:rPr>
          <w:b/>
          <w:w w:val="90"/>
          <w:sz w:val="24"/>
          <w:szCs w:val="24"/>
          <w:u w:val="single"/>
        </w:rPr>
        <w:t>contact</w:t>
      </w:r>
      <w:r w:rsidRPr="002B18D0">
        <w:rPr>
          <w:b/>
          <w:spacing w:val="-8"/>
          <w:w w:val="90"/>
          <w:sz w:val="24"/>
          <w:szCs w:val="24"/>
          <w:u w:val="single"/>
        </w:rPr>
        <w:t xml:space="preserve"> </w:t>
      </w:r>
      <w:r w:rsidRPr="002B18D0">
        <w:rPr>
          <w:b/>
          <w:w w:val="90"/>
          <w:sz w:val="24"/>
          <w:szCs w:val="24"/>
          <w:u w:val="single"/>
        </w:rPr>
        <w:t>their</w:t>
      </w:r>
      <w:r w:rsidRPr="002B18D0">
        <w:rPr>
          <w:b/>
          <w:spacing w:val="-9"/>
          <w:w w:val="90"/>
          <w:sz w:val="24"/>
          <w:szCs w:val="24"/>
          <w:u w:val="single"/>
        </w:rPr>
        <w:t xml:space="preserve"> </w:t>
      </w:r>
      <w:r w:rsidRPr="002B18D0">
        <w:rPr>
          <w:b/>
          <w:w w:val="90"/>
          <w:sz w:val="24"/>
          <w:szCs w:val="24"/>
          <w:u w:val="single"/>
        </w:rPr>
        <w:t>State’s</w:t>
      </w:r>
      <w:r w:rsidRPr="002B18D0">
        <w:rPr>
          <w:b/>
          <w:spacing w:val="-9"/>
          <w:w w:val="90"/>
          <w:sz w:val="24"/>
          <w:szCs w:val="24"/>
          <w:u w:val="single"/>
        </w:rPr>
        <w:t xml:space="preserve"> </w:t>
      </w:r>
      <w:r w:rsidRPr="002B18D0">
        <w:rPr>
          <w:b/>
          <w:w w:val="90"/>
          <w:sz w:val="24"/>
          <w:szCs w:val="24"/>
          <w:u w:val="single"/>
        </w:rPr>
        <w:t>licensure</w:t>
      </w:r>
      <w:r w:rsidRPr="002B18D0">
        <w:rPr>
          <w:b/>
          <w:spacing w:val="-8"/>
          <w:w w:val="90"/>
          <w:sz w:val="24"/>
          <w:szCs w:val="24"/>
          <w:u w:val="single"/>
        </w:rPr>
        <w:t xml:space="preserve"> </w:t>
      </w:r>
      <w:r w:rsidRPr="002B18D0">
        <w:rPr>
          <w:b/>
          <w:w w:val="90"/>
          <w:sz w:val="24"/>
          <w:szCs w:val="24"/>
          <w:u w:val="single"/>
        </w:rPr>
        <w:t>entity</w:t>
      </w:r>
      <w:r w:rsidRPr="002B18D0">
        <w:rPr>
          <w:b/>
          <w:spacing w:val="-6"/>
          <w:w w:val="90"/>
          <w:sz w:val="24"/>
          <w:szCs w:val="24"/>
          <w:u w:val="single"/>
        </w:rPr>
        <w:t xml:space="preserve"> </w:t>
      </w:r>
      <w:r w:rsidRPr="002B18D0">
        <w:rPr>
          <w:b/>
          <w:w w:val="90"/>
          <w:sz w:val="24"/>
          <w:szCs w:val="24"/>
          <w:u w:val="single"/>
        </w:rPr>
        <w:t>to</w:t>
      </w:r>
      <w:r w:rsidRPr="002B18D0">
        <w:rPr>
          <w:b/>
          <w:spacing w:val="-8"/>
          <w:w w:val="90"/>
          <w:sz w:val="24"/>
          <w:szCs w:val="24"/>
          <w:u w:val="single"/>
        </w:rPr>
        <w:t xml:space="preserve"> </w:t>
      </w:r>
      <w:r w:rsidRPr="002B18D0">
        <w:rPr>
          <w:b/>
          <w:w w:val="90"/>
          <w:sz w:val="24"/>
          <w:szCs w:val="24"/>
          <w:u w:val="single"/>
        </w:rPr>
        <w:t>review</w:t>
      </w:r>
      <w:r w:rsidRPr="002B18D0">
        <w:rPr>
          <w:b/>
          <w:spacing w:val="-6"/>
          <w:w w:val="90"/>
          <w:sz w:val="24"/>
          <w:szCs w:val="24"/>
          <w:u w:val="single"/>
        </w:rPr>
        <w:t xml:space="preserve"> </w:t>
      </w:r>
      <w:r w:rsidRPr="002B18D0">
        <w:rPr>
          <w:b/>
          <w:w w:val="90"/>
          <w:sz w:val="24"/>
          <w:szCs w:val="24"/>
          <w:u w:val="single"/>
        </w:rPr>
        <w:t>all</w:t>
      </w:r>
      <w:r w:rsidRPr="002B18D0">
        <w:rPr>
          <w:b/>
          <w:spacing w:val="-9"/>
          <w:w w:val="90"/>
          <w:sz w:val="24"/>
          <w:szCs w:val="24"/>
          <w:u w:val="single"/>
        </w:rPr>
        <w:t xml:space="preserve"> </w:t>
      </w:r>
      <w:r w:rsidRPr="002B18D0">
        <w:rPr>
          <w:b/>
          <w:w w:val="90"/>
          <w:sz w:val="24"/>
          <w:szCs w:val="24"/>
          <w:u w:val="single"/>
        </w:rPr>
        <w:t>licensure</w:t>
      </w:r>
      <w:r w:rsidRPr="002B18D0">
        <w:rPr>
          <w:b/>
          <w:spacing w:val="-8"/>
          <w:w w:val="90"/>
          <w:sz w:val="24"/>
          <w:szCs w:val="24"/>
          <w:u w:val="single"/>
        </w:rPr>
        <w:t xml:space="preserve"> </w:t>
      </w:r>
      <w:r w:rsidRPr="002B18D0">
        <w:rPr>
          <w:b/>
          <w:w w:val="90"/>
          <w:sz w:val="24"/>
          <w:szCs w:val="24"/>
          <w:u w:val="single"/>
        </w:rPr>
        <w:t>and</w:t>
      </w:r>
      <w:r w:rsidRPr="002B18D0">
        <w:rPr>
          <w:b/>
          <w:spacing w:val="-8"/>
          <w:w w:val="90"/>
          <w:sz w:val="24"/>
          <w:szCs w:val="24"/>
          <w:u w:val="single"/>
        </w:rPr>
        <w:t xml:space="preserve"> </w:t>
      </w:r>
      <w:r w:rsidRPr="002B18D0">
        <w:rPr>
          <w:b/>
          <w:w w:val="90"/>
          <w:sz w:val="24"/>
          <w:szCs w:val="24"/>
          <w:u w:val="single"/>
        </w:rPr>
        <w:t>certification</w:t>
      </w:r>
      <w:r w:rsidRPr="002B18D0">
        <w:rPr>
          <w:b/>
          <w:spacing w:val="-10"/>
          <w:w w:val="90"/>
          <w:sz w:val="24"/>
          <w:szCs w:val="24"/>
          <w:u w:val="single"/>
        </w:rPr>
        <w:t xml:space="preserve"> </w:t>
      </w:r>
      <w:r w:rsidRPr="002B18D0">
        <w:rPr>
          <w:b/>
          <w:w w:val="90"/>
          <w:sz w:val="24"/>
          <w:szCs w:val="24"/>
          <w:u w:val="single"/>
        </w:rPr>
        <w:t>requirements</w:t>
      </w:r>
      <w:r w:rsidRPr="002B18D0">
        <w:rPr>
          <w:b/>
          <w:w w:val="90"/>
          <w:sz w:val="24"/>
          <w:szCs w:val="24"/>
        </w:rPr>
        <w:t xml:space="preserve"> </w:t>
      </w:r>
      <w:r w:rsidRPr="002B18D0">
        <w:rPr>
          <w:b/>
          <w:w w:val="90"/>
          <w:sz w:val="24"/>
          <w:szCs w:val="24"/>
          <w:u w:val="single"/>
        </w:rPr>
        <w:t>imposed by their state(s) of choice</w:t>
      </w:r>
      <w:r w:rsidRPr="002B18D0">
        <w:rPr>
          <w:b/>
          <w:w w:val="90"/>
          <w:sz w:val="24"/>
          <w:szCs w:val="24"/>
        </w:rPr>
        <w:t xml:space="preserve">. </w:t>
      </w:r>
      <w:r w:rsidRPr="002B18D0">
        <w:rPr>
          <w:w w:val="90"/>
          <w:sz w:val="24"/>
          <w:szCs w:val="24"/>
        </w:rPr>
        <w:t xml:space="preserve">You may find it helpful to consult the </w:t>
      </w:r>
      <w:hyperlink r:id="rId40">
        <w:r w:rsidRPr="002B18D0">
          <w:rPr>
            <w:color w:val="0000FF"/>
            <w:w w:val="90"/>
            <w:sz w:val="24"/>
            <w:szCs w:val="24"/>
            <w:u w:val="single" w:color="0000FF"/>
          </w:rPr>
          <w:t>American Music Therapy</w:t>
        </w:r>
      </w:hyperlink>
      <w:r w:rsidRPr="002B18D0">
        <w:rPr>
          <w:color w:val="0000FF"/>
          <w:w w:val="90"/>
          <w:sz w:val="24"/>
          <w:szCs w:val="24"/>
        </w:rPr>
        <w:t xml:space="preserve"> </w:t>
      </w:r>
      <w:hyperlink r:id="rId41">
        <w:r w:rsidRPr="002B18D0">
          <w:rPr>
            <w:color w:val="0000FF"/>
            <w:spacing w:val="-4"/>
            <w:sz w:val="24"/>
            <w:szCs w:val="24"/>
            <w:u w:val="single" w:color="0000FF"/>
          </w:rPr>
          <w:t>Association</w:t>
        </w:r>
      </w:hyperlink>
      <w:r w:rsidRPr="002B18D0">
        <w:rPr>
          <w:color w:val="0000FF"/>
          <w:spacing w:val="-12"/>
          <w:sz w:val="24"/>
          <w:szCs w:val="24"/>
        </w:rPr>
        <w:t xml:space="preserve"> </w:t>
      </w:r>
      <w:r w:rsidRPr="002B18D0">
        <w:rPr>
          <w:spacing w:val="-4"/>
          <w:sz w:val="24"/>
          <w:szCs w:val="24"/>
        </w:rPr>
        <w:t>and/or</w:t>
      </w:r>
      <w:r w:rsidRPr="002B18D0">
        <w:rPr>
          <w:spacing w:val="-14"/>
          <w:sz w:val="24"/>
          <w:szCs w:val="24"/>
        </w:rPr>
        <w:t xml:space="preserve"> </w:t>
      </w:r>
      <w:r w:rsidRPr="002B18D0">
        <w:rPr>
          <w:spacing w:val="-4"/>
          <w:sz w:val="24"/>
          <w:szCs w:val="24"/>
        </w:rPr>
        <w:t>the</w:t>
      </w:r>
      <w:r w:rsidRPr="002B18D0">
        <w:rPr>
          <w:spacing w:val="-12"/>
          <w:sz w:val="24"/>
          <w:szCs w:val="24"/>
        </w:rPr>
        <w:t xml:space="preserve"> </w:t>
      </w:r>
      <w:hyperlink r:id="rId42">
        <w:r w:rsidRPr="002B18D0">
          <w:rPr>
            <w:color w:val="0000FF"/>
            <w:spacing w:val="-4"/>
            <w:sz w:val="24"/>
            <w:szCs w:val="24"/>
            <w:u w:val="single" w:color="0000FF"/>
          </w:rPr>
          <w:t>Certification</w:t>
        </w:r>
        <w:r w:rsidRPr="002B18D0">
          <w:rPr>
            <w:color w:val="0000FF"/>
            <w:spacing w:val="-14"/>
            <w:sz w:val="24"/>
            <w:szCs w:val="24"/>
            <w:u w:val="single" w:color="0000FF"/>
          </w:rPr>
          <w:t xml:space="preserve"> </w:t>
        </w:r>
        <w:r w:rsidRPr="002B18D0">
          <w:rPr>
            <w:color w:val="0000FF"/>
            <w:spacing w:val="-4"/>
            <w:sz w:val="24"/>
            <w:szCs w:val="24"/>
            <w:u w:val="single" w:color="0000FF"/>
          </w:rPr>
          <w:t>Board</w:t>
        </w:r>
        <w:r w:rsidRPr="002B18D0">
          <w:rPr>
            <w:color w:val="0000FF"/>
            <w:spacing w:val="-12"/>
            <w:sz w:val="24"/>
            <w:szCs w:val="24"/>
            <w:u w:val="single" w:color="0000FF"/>
          </w:rPr>
          <w:t xml:space="preserve"> </w:t>
        </w:r>
        <w:r w:rsidRPr="002B18D0">
          <w:rPr>
            <w:color w:val="0000FF"/>
            <w:spacing w:val="-4"/>
            <w:sz w:val="24"/>
            <w:szCs w:val="24"/>
            <w:u w:val="single" w:color="0000FF"/>
          </w:rPr>
          <w:t>for</w:t>
        </w:r>
        <w:r w:rsidRPr="002B18D0">
          <w:rPr>
            <w:color w:val="0000FF"/>
            <w:spacing w:val="-14"/>
            <w:sz w:val="24"/>
            <w:szCs w:val="24"/>
            <w:u w:val="single" w:color="0000FF"/>
          </w:rPr>
          <w:t xml:space="preserve"> </w:t>
        </w:r>
        <w:r w:rsidRPr="002B18D0">
          <w:rPr>
            <w:color w:val="0000FF"/>
            <w:spacing w:val="-4"/>
            <w:sz w:val="24"/>
            <w:szCs w:val="24"/>
            <w:u w:val="single" w:color="0000FF"/>
          </w:rPr>
          <w:t>Music</w:t>
        </w:r>
        <w:r w:rsidRPr="002B18D0">
          <w:rPr>
            <w:color w:val="0000FF"/>
            <w:spacing w:val="-13"/>
            <w:sz w:val="24"/>
            <w:szCs w:val="24"/>
            <w:u w:val="single" w:color="0000FF"/>
          </w:rPr>
          <w:t xml:space="preserve"> </w:t>
        </w:r>
        <w:r w:rsidRPr="002B18D0">
          <w:rPr>
            <w:color w:val="0000FF"/>
            <w:spacing w:val="-4"/>
            <w:sz w:val="24"/>
            <w:szCs w:val="24"/>
            <w:u w:val="single" w:color="0000FF"/>
          </w:rPr>
          <w:t>Therapists</w:t>
        </w:r>
      </w:hyperlink>
      <w:r w:rsidRPr="002B18D0">
        <w:rPr>
          <w:color w:val="0000FF"/>
          <w:spacing w:val="-11"/>
          <w:sz w:val="24"/>
          <w:szCs w:val="24"/>
        </w:rPr>
        <w:t xml:space="preserve"> </w:t>
      </w:r>
      <w:r w:rsidRPr="002B18D0">
        <w:rPr>
          <w:spacing w:val="-4"/>
          <w:sz w:val="24"/>
          <w:szCs w:val="24"/>
        </w:rPr>
        <w:t>for</w:t>
      </w:r>
      <w:r w:rsidRPr="002B18D0">
        <w:rPr>
          <w:spacing w:val="-11"/>
          <w:sz w:val="24"/>
          <w:szCs w:val="24"/>
        </w:rPr>
        <w:t xml:space="preserve"> </w:t>
      </w:r>
      <w:r w:rsidRPr="002B18D0">
        <w:rPr>
          <w:spacing w:val="-4"/>
          <w:sz w:val="24"/>
          <w:szCs w:val="24"/>
        </w:rPr>
        <w:t>this</w:t>
      </w:r>
      <w:r w:rsidRPr="002B18D0">
        <w:rPr>
          <w:spacing w:val="-14"/>
          <w:sz w:val="24"/>
          <w:szCs w:val="24"/>
        </w:rPr>
        <w:t xml:space="preserve"> </w:t>
      </w:r>
      <w:r w:rsidRPr="002B18D0">
        <w:rPr>
          <w:spacing w:val="-4"/>
          <w:sz w:val="24"/>
          <w:szCs w:val="24"/>
        </w:rPr>
        <w:t>purpose.</w:t>
      </w:r>
    </w:p>
    <w:p w14:paraId="3729F6C0" w14:textId="77777777" w:rsidR="002B18D0" w:rsidRPr="002B18D0" w:rsidRDefault="002B18D0" w:rsidP="002B18D0">
      <w:pPr>
        <w:pStyle w:val="ListParagraph"/>
        <w:widowControl w:val="0"/>
        <w:numPr>
          <w:ilvl w:val="0"/>
          <w:numId w:val="26"/>
        </w:numPr>
        <w:tabs>
          <w:tab w:val="left" w:pos="1043"/>
        </w:tabs>
        <w:autoSpaceDE w:val="0"/>
        <w:autoSpaceDN w:val="0"/>
        <w:spacing w:before="217" w:line="252" w:lineRule="auto"/>
        <w:ind w:left="0" w:right="529"/>
        <w:contextualSpacing w:val="0"/>
        <w:jc w:val="both"/>
        <w:rPr>
          <w:b/>
          <w:sz w:val="24"/>
          <w:szCs w:val="24"/>
        </w:rPr>
      </w:pPr>
      <w:r w:rsidRPr="002B18D0">
        <w:rPr>
          <w:w w:val="90"/>
          <w:sz w:val="24"/>
          <w:szCs w:val="24"/>
        </w:rPr>
        <w:t>SUNY</w:t>
      </w:r>
      <w:r w:rsidRPr="002B18D0">
        <w:rPr>
          <w:spacing w:val="-3"/>
          <w:w w:val="90"/>
          <w:sz w:val="24"/>
          <w:szCs w:val="24"/>
        </w:rPr>
        <w:t xml:space="preserve"> </w:t>
      </w:r>
      <w:r w:rsidRPr="002B18D0">
        <w:rPr>
          <w:w w:val="90"/>
          <w:sz w:val="24"/>
          <w:szCs w:val="24"/>
        </w:rPr>
        <w:t>New</w:t>
      </w:r>
      <w:r w:rsidRPr="002B18D0">
        <w:rPr>
          <w:spacing w:val="-5"/>
          <w:w w:val="90"/>
          <w:sz w:val="24"/>
          <w:szCs w:val="24"/>
        </w:rPr>
        <w:t xml:space="preserve"> </w:t>
      </w:r>
      <w:r w:rsidRPr="002B18D0">
        <w:rPr>
          <w:w w:val="90"/>
          <w:sz w:val="24"/>
          <w:szCs w:val="24"/>
        </w:rPr>
        <w:t>Paltz</w:t>
      </w:r>
      <w:r w:rsidRPr="002B18D0">
        <w:rPr>
          <w:spacing w:val="-4"/>
          <w:w w:val="90"/>
          <w:sz w:val="24"/>
          <w:szCs w:val="24"/>
        </w:rPr>
        <w:t xml:space="preserve"> </w:t>
      </w:r>
      <w:r w:rsidRPr="002B18D0">
        <w:rPr>
          <w:w w:val="90"/>
          <w:sz w:val="24"/>
          <w:szCs w:val="24"/>
        </w:rPr>
        <w:t>has</w:t>
      </w:r>
      <w:r w:rsidRPr="002B18D0">
        <w:rPr>
          <w:spacing w:val="-3"/>
          <w:w w:val="90"/>
          <w:sz w:val="24"/>
          <w:szCs w:val="24"/>
        </w:rPr>
        <w:t xml:space="preserve"> </w:t>
      </w:r>
      <w:r w:rsidRPr="002B18D0">
        <w:rPr>
          <w:w w:val="90"/>
          <w:sz w:val="24"/>
          <w:szCs w:val="24"/>
        </w:rPr>
        <w:t>designed</w:t>
      </w:r>
      <w:r w:rsidRPr="002B18D0">
        <w:rPr>
          <w:spacing w:val="-4"/>
          <w:w w:val="90"/>
          <w:sz w:val="24"/>
          <w:szCs w:val="24"/>
        </w:rPr>
        <w:t xml:space="preserve"> </w:t>
      </w:r>
      <w:r w:rsidRPr="002B18D0">
        <w:rPr>
          <w:w w:val="90"/>
          <w:sz w:val="24"/>
          <w:szCs w:val="24"/>
        </w:rPr>
        <w:t>an</w:t>
      </w:r>
      <w:r w:rsidRPr="002B18D0">
        <w:rPr>
          <w:spacing w:val="-4"/>
          <w:w w:val="90"/>
          <w:sz w:val="24"/>
          <w:szCs w:val="24"/>
        </w:rPr>
        <w:t xml:space="preserve"> </w:t>
      </w:r>
      <w:r w:rsidRPr="002B18D0">
        <w:rPr>
          <w:w w:val="90"/>
          <w:sz w:val="24"/>
          <w:szCs w:val="24"/>
        </w:rPr>
        <w:t>educational</w:t>
      </w:r>
      <w:r w:rsidRPr="002B18D0">
        <w:rPr>
          <w:spacing w:val="-4"/>
          <w:w w:val="90"/>
          <w:sz w:val="24"/>
          <w:szCs w:val="24"/>
        </w:rPr>
        <w:t xml:space="preserve"> </w:t>
      </w:r>
      <w:r w:rsidRPr="002B18D0">
        <w:rPr>
          <w:w w:val="90"/>
          <w:sz w:val="24"/>
          <w:szCs w:val="24"/>
        </w:rPr>
        <w:t>program</w:t>
      </w:r>
      <w:r w:rsidRPr="002B18D0">
        <w:rPr>
          <w:spacing w:val="-4"/>
          <w:w w:val="90"/>
          <w:sz w:val="24"/>
          <w:szCs w:val="24"/>
        </w:rPr>
        <w:t xml:space="preserve"> </w:t>
      </w:r>
      <w:r w:rsidRPr="002B18D0">
        <w:rPr>
          <w:w w:val="90"/>
          <w:sz w:val="24"/>
          <w:szCs w:val="24"/>
        </w:rPr>
        <w:t>curriculum</w:t>
      </w:r>
      <w:r w:rsidRPr="002B18D0">
        <w:rPr>
          <w:spacing w:val="-2"/>
          <w:w w:val="90"/>
          <w:sz w:val="24"/>
          <w:szCs w:val="24"/>
        </w:rPr>
        <w:t xml:space="preserve"> </w:t>
      </w:r>
      <w:r w:rsidRPr="002B18D0">
        <w:rPr>
          <w:w w:val="90"/>
          <w:sz w:val="24"/>
          <w:szCs w:val="24"/>
        </w:rPr>
        <w:t>for</w:t>
      </w:r>
      <w:r w:rsidRPr="002B18D0">
        <w:rPr>
          <w:spacing w:val="-3"/>
          <w:w w:val="90"/>
          <w:sz w:val="24"/>
          <w:szCs w:val="24"/>
        </w:rPr>
        <w:t xml:space="preserve"> </w:t>
      </w:r>
      <w:r w:rsidRPr="002B18D0">
        <w:rPr>
          <w:w w:val="90"/>
          <w:sz w:val="24"/>
          <w:szCs w:val="24"/>
        </w:rPr>
        <w:t>a</w:t>
      </w:r>
      <w:r w:rsidRPr="002B18D0">
        <w:rPr>
          <w:spacing w:val="-5"/>
          <w:w w:val="90"/>
          <w:sz w:val="24"/>
          <w:szCs w:val="24"/>
        </w:rPr>
        <w:t xml:space="preserve"> </w:t>
      </w:r>
      <w:r w:rsidRPr="002B18D0">
        <w:rPr>
          <w:b/>
          <w:i/>
          <w:w w:val="90"/>
          <w:sz w:val="24"/>
          <w:szCs w:val="24"/>
        </w:rPr>
        <w:t>Master</w:t>
      </w:r>
      <w:r w:rsidRPr="002B18D0">
        <w:rPr>
          <w:b/>
          <w:i/>
          <w:spacing w:val="-7"/>
          <w:w w:val="90"/>
          <w:sz w:val="24"/>
          <w:szCs w:val="24"/>
        </w:rPr>
        <w:t xml:space="preserve"> </w:t>
      </w:r>
      <w:r w:rsidRPr="002B18D0">
        <w:rPr>
          <w:b/>
          <w:i/>
          <w:w w:val="90"/>
          <w:sz w:val="24"/>
          <w:szCs w:val="24"/>
        </w:rPr>
        <w:t>of</w:t>
      </w:r>
      <w:r w:rsidRPr="002B18D0">
        <w:rPr>
          <w:b/>
          <w:i/>
          <w:spacing w:val="-6"/>
          <w:w w:val="90"/>
          <w:sz w:val="24"/>
          <w:szCs w:val="24"/>
        </w:rPr>
        <w:t xml:space="preserve"> </w:t>
      </w:r>
      <w:r w:rsidRPr="002B18D0">
        <w:rPr>
          <w:b/>
          <w:i/>
          <w:w w:val="90"/>
          <w:sz w:val="24"/>
          <w:szCs w:val="24"/>
        </w:rPr>
        <w:t>Science</w:t>
      </w:r>
      <w:r w:rsidRPr="002B18D0">
        <w:rPr>
          <w:b/>
          <w:i/>
          <w:spacing w:val="-6"/>
          <w:w w:val="90"/>
          <w:sz w:val="24"/>
          <w:szCs w:val="24"/>
        </w:rPr>
        <w:t xml:space="preserve"> </w:t>
      </w:r>
      <w:r w:rsidRPr="002B18D0">
        <w:rPr>
          <w:b/>
          <w:i/>
          <w:w w:val="90"/>
          <w:sz w:val="24"/>
          <w:szCs w:val="24"/>
        </w:rPr>
        <w:t>(MS)</w:t>
      </w:r>
      <w:r w:rsidRPr="002B18D0">
        <w:rPr>
          <w:b/>
          <w:i/>
          <w:spacing w:val="-2"/>
          <w:w w:val="90"/>
          <w:sz w:val="24"/>
          <w:szCs w:val="24"/>
        </w:rPr>
        <w:t xml:space="preserve"> </w:t>
      </w:r>
      <w:r w:rsidRPr="002B18D0">
        <w:rPr>
          <w:b/>
          <w:i/>
          <w:w w:val="90"/>
          <w:sz w:val="24"/>
          <w:szCs w:val="24"/>
        </w:rPr>
        <w:t xml:space="preserve">in Music Therapy </w:t>
      </w:r>
      <w:r w:rsidRPr="002B18D0">
        <w:rPr>
          <w:w w:val="90"/>
          <w:sz w:val="24"/>
          <w:szCs w:val="24"/>
        </w:rPr>
        <w:t>that,</w:t>
      </w:r>
      <w:r w:rsidRPr="002B18D0">
        <w:rPr>
          <w:spacing w:val="-1"/>
          <w:w w:val="90"/>
          <w:sz w:val="24"/>
          <w:szCs w:val="24"/>
        </w:rPr>
        <w:t xml:space="preserve"> </w:t>
      </w:r>
      <w:r w:rsidRPr="002B18D0">
        <w:rPr>
          <w:w w:val="90"/>
          <w:sz w:val="24"/>
          <w:szCs w:val="24"/>
        </w:rPr>
        <w:t xml:space="preserve">if successfully completed, </w:t>
      </w:r>
      <w:r w:rsidRPr="002B18D0">
        <w:rPr>
          <w:b/>
          <w:w w:val="90"/>
          <w:sz w:val="24"/>
          <w:szCs w:val="24"/>
          <w:u w:val="single"/>
        </w:rPr>
        <w:t>is sufficient to</w:t>
      </w:r>
      <w:r w:rsidRPr="002B18D0">
        <w:rPr>
          <w:b/>
          <w:spacing w:val="-2"/>
          <w:w w:val="90"/>
          <w:sz w:val="24"/>
          <w:szCs w:val="24"/>
          <w:u w:val="single"/>
        </w:rPr>
        <w:t xml:space="preserve"> </w:t>
      </w:r>
      <w:r w:rsidRPr="002B18D0">
        <w:rPr>
          <w:b/>
          <w:w w:val="90"/>
          <w:sz w:val="24"/>
          <w:szCs w:val="24"/>
          <w:u w:val="single"/>
        </w:rPr>
        <w:t>meet</w:t>
      </w:r>
      <w:r w:rsidRPr="002B18D0">
        <w:rPr>
          <w:b/>
          <w:w w:val="90"/>
          <w:sz w:val="24"/>
          <w:szCs w:val="24"/>
        </w:rPr>
        <w:t xml:space="preserve"> </w:t>
      </w:r>
      <w:r w:rsidRPr="002B18D0">
        <w:rPr>
          <w:w w:val="90"/>
          <w:sz w:val="24"/>
          <w:szCs w:val="24"/>
        </w:rPr>
        <w:t xml:space="preserve">the licensure and certification </w:t>
      </w:r>
      <w:r w:rsidRPr="002B18D0">
        <w:rPr>
          <w:spacing w:val="-6"/>
          <w:sz w:val="24"/>
          <w:szCs w:val="24"/>
        </w:rPr>
        <w:t>requirements</w:t>
      </w:r>
      <w:r w:rsidRPr="002B18D0">
        <w:rPr>
          <w:spacing w:val="-11"/>
          <w:sz w:val="24"/>
          <w:szCs w:val="24"/>
        </w:rPr>
        <w:t xml:space="preserve"> </w:t>
      </w:r>
      <w:r w:rsidRPr="002B18D0">
        <w:rPr>
          <w:spacing w:val="-6"/>
          <w:sz w:val="24"/>
          <w:szCs w:val="24"/>
        </w:rPr>
        <w:t>for</w:t>
      </w:r>
      <w:r w:rsidRPr="002B18D0">
        <w:rPr>
          <w:spacing w:val="-11"/>
          <w:sz w:val="24"/>
          <w:szCs w:val="24"/>
        </w:rPr>
        <w:t xml:space="preserve"> </w:t>
      </w:r>
      <w:r w:rsidRPr="002B18D0">
        <w:rPr>
          <w:spacing w:val="-6"/>
          <w:sz w:val="24"/>
          <w:szCs w:val="24"/>
        </w:rPr>
        <w:t>a</w:t>
      </w:r>
      <w:r w:rsidRPr="002B18D0">
        <w:rPr>
          <w:spacing w:val="-14"/>
          <w:sz w:val="24"/>
          <w:szCs w:val="24"/>
        </w:rPr>
        <w:t xml:space="preserve"> </w:t>
      </w:r>
      <w:r w:rsidRPr="002B18D0">
        <w:rPr>
          <w:b/>
          <w:i/>
          <w:spacing w:val="-6"/>
          <w:sz w:val="24"/>
          <w:szCs w:val="24"/>
        </w:rPr>
        <w:t>creative</w:t>
      </w:r>
      <w:r w:rsidRPr="002B18D0">
        <w:rPr>
          <w:b/>
          <w:i/>
          <w:spacing w:val="-12"/>
          <w:sz w:val="24"/>
          <w:szCs w:val="24"/>
        </w:rPr>
        <w:t xml:space="preserve"> </w:t>
      </w:r>
      <w:r w:rsidRPr="002B18D0">
        <w:rPr>
          <w:b/>
          <w:i/>
          <w:spacing w:val="-6"/>
          <w:sz w:val="24"/>
          <w:szCs w:val="24"/>
        </w:rPr>
        <w:t>arts</w:t>
      </w:r>
      <w:r w:rsidRPr="002B18D0">
        <w:rPr>
          <w:b/>
          <w:i/>
          <w:spacing w:val="-12"/>
          <w:sz w:val="24"/>
          <w:szCs w:val="24"/>
        </w:rPr>
        <w:t xml:space="preserve"> </w:t>
      </w:r>
      <w:r w:rsidRPr="002B18D0">
        <w:rPr>
          <w:b/>
          <w:i/>
          <w:spacing w:val="-6"/>
          <w:sz w:val="24"/>
          <w:szCs w:val="24"/>
        </w:rPr>
        <w:t>therapist</w:t>
      </w:r>
      <w:r w:rsidRPr="002B18D0">
        <w:rPr>
          <w:b/>
          <w:i/>
          <w:spacing w:val="-14"/>
          <w:sz w:val="24"/>
          <w:szCs w:val="24"/>
        </w:rPr>
        <w:t xml:space="preserve"> </w:t>
      </w:r>
      <w:r w:rsidRPr="002B18D0">
        <w:rPr>
          <w:spacing w:val="-6"/>
          <w:sz w:val="24"/>
          <w:szCs w:val="24"/>
        </w:rPr>
        <w:t>license</w:t>
      </w:r>
      <w:r w:rsidRPr="002B18D0">
        <w:rPr>
          <w:spacing w:val="-11"/>
          <w:sz w:val="24"/>
          <w:szCs w:val="24"/>
        </w:rPr>
        <w:t xml:space="preserve"> </w:t>
      </w:r>
      <w:r w:rsidRPr="002B18D0">
        <w:rPr>
          <w:spacing w:val="-6"/>
          <w:sz w:val="24"/>
          <w:szCs w:val="24"/>
        </w:rPr>
        <w:t>in</w:t>
      </w:r>
      <w:r w:rsidRPr="002B18D0">
        <w:rPr>
          <w:spacing w:val="-12"/>
          <w:sz w:val="24"/>
          <w:szCs w:val="24"/>
        </w:rPr>
        <w:t xml:space="preserve"> </w:t>
      </w:r>
      <w:r w:rsidRPr="002B18D0">
        <w:rPr>
          <w:spacing w:val="-6"/>
          <w:sz w:val="24"/>
          <w:szCs w:val="24"/>
        </w:rPr>
        <w:t>the</w:t>
      </w:r>
      <w:r w:rsidRPr="002B18D0">
        <w:rPr>
          <w:spacing w:val="-11"/>
          <w:sz w:val="24"/>
          <w:szCs w:val="24"/>
        </w:rPr>
        <w:t xml:space="preserve"> </w:t>
      </w:r>
      <w:r w:rsidRPr="002B18D0">
        <w:rPr>
          <w:spacing w:val="-6"/>
          <w:sz w:val="24"/>
          <w:szCs w:val="24"/>
        </w:rPr>
        <w:t>following</w:t>
      </w:r>
      <w:r w:rsidRPr="002B18D0">
        <w:rPr>
          <w:spacing w:val="-12"/>
          <w:sz w:val="24"/>
          <w:szCs w:val="24"/>
        </w:rPr>
        <w:t xml:space="preserve"> </w:t>
      </w:r>
      <w:proofErr w:type="spellStart"/>
      <w:r w:rsidRPr="002B18D0">
        <w:rPr>
          <w:spacing w:val="-6"/>
          <w:sz w:val="24"/>
          <w:szCs w:val="24"/>
        </w:rPr>
        <w:t>states</w:t>
      </w:r>
      <w:hyperlink w:anchor="_bookmark2" w:history="1">
        <w:r w:rsidRPr="002B18D0">
          <w:rPr>
            <w:spacing w:val="-6"/>
            <w:sz w:val="24"/>
            <w:szCs w:val="24"/>
            <w:vertAlign w:val="superscript"/>
          </w:rPr>
          <w:t>iii</w:t>
        </w:r>
        <w:proofErr w:type="spellEnd"/>
      </w:hyperlink>
      <w:r w:rsidRPr="002B18D0">
        <w:rPr>
          <w:spacing w:val="-6"/>
          <w:sz w:val="24"/>
          <w:szCs w:val="24"/>
        </w:rPr>
        <w:t>:</w:t>
      </w:r>
      <w:r w:rsidRPr="002B18D0">
        <w:rPr>
          <w:spacing w:val="20"/>
          <w:sz w:val="24"/>
          <w:szCs w:val="24"/>
        </w:rPr>
        <w:t xml:space="preserve"> </w:t>
      </w:r>
      <w:r w:rsidRPr="002B18D0">
        <w:rPr>
          <w:b/>
          <w:spacing w:val="-6"/>
          <w:sz w:val="24"/>
          <w:szCs w:val="24"/>
        </w:rPr>
        <w:t>New</w:t>
      </w:r>
      <w:r w:rsidRPr="002B18D0">
        <w:rPr>
          <w:b/>
          <w:spacing w:val="-13"/>
          <w:sz w:val="24"/>
          <w:szCs w:val="24"/>
        </w:rPr>
        <w:t xml:space="preserve"> </w:t>
      </w:r>
      <w:r w:rsidRPr="002B18D0">
        <w:rPr>
          <w:b/>
          <w:spacing w:val="-6"/>
          <w:sz w:val="24"/>
          <w:szCs w:val="24"/>
        </w:rPr>
        <w:t>York</w:t>
      </w:r>
    </w:p>
    <w:p w14:paraId="5FEBE409" w14:textId="77777777" w:rsidR="002B18D0" w:rsidRPr="002B18D0" w:rsidRDefault="002B18D0" w:rsidP="002B18D0">
      <w:pPr>
        <w:pStyle w:val="ListParagraph"/>
        <w:widowControl w:val="0"/>
        <w:numPr>
          <w:ilvl w:val="0"/>
          <w:numId w:val="26"/>
        </w:numPr>
        <w:tabs>
          <w:tab w:val="left" w:pos="1043"/>
        </w:tabs>
        <w:autoSpaceDE w:val="0"/>
        <w:autoSpaceDN w:val="0"/>
        <w:spacing w:before="218" w:line="252" w:lineRule="auto"/>
        <w:ind w:left="0" w:right="394"/>
        <w:contextualSpacing w:val="0"/>
        <w:rPr>
          <w:sz w:val="24"/>
          <w:szCs w:val="24"/>
        </w:rPr>
      </w:pPr>
      <w:r w:rsidRPr="002B18D0">
        <w:rPr>
          <w:w w:val="90"/>
          <w:sz w:val="24"/>
          <w:szCs w:val="24"/>
        </w:rPr>
        <w:t xml:space="preserve">SUNY New Paltz has designed an educational program curriculum for a </w:t>
      </w:r>
      <w:r w:rsidRPr="002B18D0">
        <w:rPr>
          <w:b/>
          <w:i/>
          <w:w w:val="90"/>
          <w:sz w:val="24"/>
          <w:szCs w:val="24"/>
        </w:rPr>
        <w:t xml:space="preserve">Master of Science (MS) in </w:t>
      </w:r>
      <w:r w:rsidRPr="002B18D0">
        <w:rPr>
          <w:b/>
          <w:i/>
          <w:spacing w:val="-8"/>
          <w:sz w:val="24"/>
          <w:szCs w:val="24"/>
        </w:rPr>
        <w:t xml:space="preserve">Music Therapy </w:t>
      </w:r>
      <w:r w:rsidRPr="002B18D0">
        <w:rPr>
          <w:spacing w:val="-8"/>
          <w:sz w:val="24"/>
          <w:szCs w:val="24"/>
        </w:rPr>
        <w:t xml:space="preserve">and currently has made no determination that the curriculum is </w:t>
      </w:r>
      <w:r w:rsidRPr="002B18D0">
        <w:rPr>
          <w:b/>
          <w:spacing w:val="-8"/>
          <w:sz w:val="24"/>
          <w:szCs w:val="24"/>
          <w:u w:val="single"/>
        </w:rPr>
        <w:t>insufficient to</w:t>
      </w:r>
      <w:r w:rsidRPr="002B18D0">
        <w:rPr>
          <w:b/>
          <w:spacing w:val="-8"/>
          <w:sz w:val="24"/>
          <w:szCs w:val="24"/>
        </w:rPr>
        <w:t xml:space="preserve"> </w:t>
      </w:r>
      <w:r w:rsidRPr="002B18D0">
        <w:rPr>
          <w:b/>
          <w:w w:val="90"/>
          <w:sz w:val="24"/>
          <w:szCs w:val="24"/>
          <w:u w:val="single"/>
        </w:rPr>
        <w:t>meet</w:t>
      </w:r>
      <w:r w:rsidRPr="002B18D0">
        <w:rPr>
          <w:b/>
          <w:w w:val="90"/>
          <w:sz w:val="24"/>
          <w:szCs w:val="24"/>
        </w:rPr>
        <w:t xml:space="preserve"> </w:t>
      </w:r>
      <w:r w:rsidRPr="002B18D0">
        <w:rPr>
          <w:w w:val="90"/>
          <w:sz w:val="24"/>
          <w:szCs w:val="24"/>
        </w:rPr>
        <w:t xml:space="preserve">the licensure and certification requirements for </w:t>
      </w:r>
      <w:r w:rsidRPr="002B18D0">
        <w:rPr>
          <w:b/>
          <w:i/>
          <w:w w:val="90"/>
          <w:sz w:val="24"/>
          <w:szCs w:val="24"/>
        </w:rPr>
        <w:t xml:space="preserve">creative arts therapist </w:t>
      </w:r>
      <w:r w:rsidRPr="002B18D0">
        <w:rPr>
          <w:w w:val="90"/>
          <w:sz w:val="24"/>
          <w:szCs w:val="24"/>
        </w:rPr>
        <w:t xml:space="preserve">in any of the 50 states </w:t>
      </w:r>
      <w:r w:rsidRPr="002B18D0">
        <w:rPr>
          <w:sz w:val="24"/>
          <w:szCs w:val="24"/>
        </w:rPr>
        <w:t>and</w:t>
      </w:r>
      <w:r w:rsidRPr="002B18D0">
        <w:rPr>
          <w:spacing w:val="-4"/>
          <w:sz w:val="24"/>
          <w:szCs w:val="24"/>
        </w:rPr>
        <w:t xml:space="preserve"> </w:t>
      </w:r>
      <w:r w:rsidRPr="002B18D0">
        <w:rPr>
          <w:sz w:val="24"/>
          <w:szCs w:val="24"/>
        </w:rPr>
        <w:t>territories.</w:t>
      </w:r>
    </w:p>
    <w:p w14:paraId="779827A0" w14:textId="77777777" w:rsidR="002B18D0" w:rsidRPr="002B18D0" w:rsidRDefault="002B18D0" w:rsidP="002B18D0">
      <w:pPr>
        <w:pStyle w:val="ListParagraph"/>
        <w:widowControl w:val="0"/>
        <w:numPr>
          <w:ilvl w:val="0"/>
          <w:numId w:val="26"/>
        </w:numPr>
        <w:tabs>
          <w:tab w:val="left" w:pos="1042"/>
        </w:tabs>
        <w:autoSpaceDE w:val="0"/>
        <w:autoSpaceDN w:val="0"/>
        <w:spacing w:before="219" w:line="254" w:lineRule="auto"/>
        <w:ind w:left="0" w:right="679"/>
        <w:contextualSpacing w:val="0"/>
        <w:rPr>
          <w:sz w:val="24"/>
          <w:szCs w:val="24"/>
        </w:rPr>
      </w:pPr>
      <w:r w:rsidRPr="002B18D0">
        <w:rPr>
          <w:w w:val="90"/>
          <w:sz w:val="24"/>
          <w:szCs w:val="24"/>
        </w:rPr>
        <w:t xml:space="preserve">After making all reasonable efforts, SUNY New Paltz </w:t>
      </w:r>
      <w:r w:rsidRPr="002B18D0">
        <w:rPr>
          <w:b/>
          <w:w w:val="90"/>
          <w:sz w:val="24"/>
          <w:szCs w:val="24"/>
          <w:u w:val="single"/>
        </w:rPr>
        <w:t>cannot determine</w:t>
      </w:r>
      <w:r w:rsidRPr="002B18D0">
        <w:rPr>
          <w:b/>
          <w:w w:val="90"/>
          <w:sz w:val="24"/>
          <w:szCs w:val="24"/>
        </w:rPr>
        <w:t xml:space="preserve"> </w:t>
      </w:r>
      <w:r w:rsidRPr="002B18D0">
        <w:rPr>
          <w:w w:val="90"/>
          <w:sz w:val="24"/>
          <w:szCs w:val="24"/>
        </w:rPr>
        <w:t>whether its educational program</w:t>
      </w:r>
      <w:r w:rsidRPr="002B18D0">
        <w:rPr>
          <w:spacing w:val="-5"/>
          <w:w w:val="90"/>
          <w:sz w:val="24"/>
          <w:szCs w:val="24"/>
        </w:rPr>
        <w:t xml:space="preserve"> </w:t>
      </w:r>
      <w:r w:rsidRPr="002B18D0">
        <w:rPr>
          <w:w w:val="90"/>
          <w:sz w:val="24"/>
          <w:szCs w:val="24"/>
        </w:rPr>
        <w:t>curriculum</w:t>
      </w:r>
      <w:r w:rsidRPr="002B18D0">
        <w:rPr>
          <w:spacing w:val="-5"/>
          <w:w w:val="90"/>
          <w:sz w:val="24"/>
          <w:szCs w:val="24"/>
        </w:rPr>
        <w:t xml:space="preserve"> </w:t>
      </w:r>
      <w:r w:rsidRPr="002B18D0">
        <w:rPr>
          <w:w w:val="90"/>
          <w:sz w:val="24"/>
          <w:szCs w:val="24"/>
        </w:rPr>
        <w:t>for</w:t>
      </w:r>
      <w:r w:rsidRPr="002B18D0">
        <w:rPr>
          <w:spacing w:val="-7"/>
          <w:w w:val="90"/>
          <w:sz w:val="24"/>
          <w:szCs w:val="24"/>
        </w:rPr>
        <w:t xml:space="preserve"> </w:t>
      </w:r>
      <w:r w:rsidRPr="002B18D0">
        <w:rPr>
          <w:w w:val="90"/>
          <w:sz w:val="24"/>
          <w:szCs w:val="24"/>
        </w:rPr>
        <w:t>a</w:t>
      </w:r>
      <w:r w:rsidRPr="002B18D0">
        <w:rPr>
          <w:spacing w:val="-7"/>
          <w:w w:val="90"/>
          <w:sz w:val="24"/>
          <w:szCs w:val="24"/>
        </w:rPr>
        <w:t xml:space="preserve"> </w:t>
      </w:r>
      <w:r w:rsidRPr="002B18D0">
        <w:rPr>
          <w:b/>
          <w:i/>
          <w:w w:val="90"/>
          <w:sz w:val="24"/>
          <w:szCs w:val="24"/>
        </w:rPr>
        <w:t>Master</w:t>
      </w:r>
      <w:r w:rsidRPr="002B18D0">
        <w:rPr>
          <w:b/>
          <w:i/>
          <w:spacing w:val="-5"/>
          <w:w w:val="90"/>
          <w:sz w:val="24"/>
          <w:szCs w:val="24"/>
        </w:rPr>
        <w:t xml:space="preserve"> </w:t>
      </w:r>
      <w:r w:rsidRPr="002B18D0">
        <w:rPr>
          <w:b/>
          <w:i/>
          <w:w w:val="90"/>
          <w:sz w:val="24"/>
          <w:szCs w:val="24"/>
        </w:rPr>
        <w:t>of</w:t>
      </w:r>
      <w:r w:rsidRPr="002B18D0">
        <w:rPr>
          <w:b/>
          <w:i/>
          <w:spacing w:val="-7"/>
          <w:w w:val="90"/>
          <w:sz w:val="24"/>
          <w:szCs w:val="24"/>
        </w:rPr>
        <w:t xml:space="preserve"> </w:t>
      </w:r>
      <w:r w:rsidRPr="002B18D0">
        <w:rPr>
          <w:b/>
          <w:i/>
          <w:w w:val="90"/>
          <w:sz w:val="24"/>
          <w:szCs w:val="24"/>
        </w:rPr>
        <w:t>Science</w:t>
      </w:r>
      <w:r w:rsidRPr="002B18D0">
        <w:rPr>
          <w:b/>
          <w:i/>
          <w:spacing w:val="-7"/>
          <w:w w:val="90"/>
          <w:sz w:val="24"/>
          <w:szCs w:val="24"/>
        </w:rPr>
        <w:t xml:space="preserve"> </w:t>
      </w:r>
      <w:r w:rsidRPr="002B18D0">
        <w:rPr>
          <w:b/>
          <w:i/>
          <w:w w:val="90"/>
          <w:sz w:val="24"/>
          <w:szCs w:val="24"/>
        </w:rPr>
        <w:t>(MS)</w:t>
      </w:r>
      <w:r w:rsidRPr="002B18D0">
        <w:rPr>
          <w:b/>
          <w:i/>
          <w:spacing w:val="-6"/>
          <w:w w:val="90"/>
          <w:sz w:val="24"/>
          <w:szCs w:val="24"/>
        </w:rPr>
        <w:t xml:space="preserve"> </w:t>
      </w:r>
      <w:r w:rsidRPr="002B18D0">
        <w:rPr>
          <w:b/>
          <w:i/>
          <w:w w:val="90"/>
          <w:sz w:val="24"/>
          <w:szCs w:val="24"/>
        </w:rPr>
        <w:t>in</w:t>
      </w:r>
      <w:r w:rsidRPr="002B18D0">
        <w:rPr>
          <w:b/>
          <w:i/>
          <w:spacing w:val="-6"/>
          <w:w w:val="90"/>
          <w:sz w:val="24"/>
          <w:szCs w:val="24"/>
        </w:rPr>
        <w:t xml:space="preserve"> </w:t>
      </w:r>
      <w:r w:rsidRPr="002B18D0">
        <w:rPr>
          <w:b/>
          <w:i/>
          <w:w w:val="90"/>
          <w:sz w:val="24"/>
          <w:szCs w:val="24"/>
        </w:rPr>
        <w:t>Music</w:t>
      </w:r>
      <w:r w:rsidRPr="002B18D0">
        <w:rPr>
          <w:b/>
          <w:i/>
          <w:spacing w:val="-6"/>
          <w:w w:val="90"/>
          <w:sz w:val="24"/>
          <w:szCs w:val="24"/>
        </w:rPr>
        <w:t xml:space="preserve"> </w:t>
      </w:r>
      <w:r w:rsidRPr="002B18D0">
        <w:rPr>
          <w:b/>
          <w:i/>
          <w:w w:val="90"/>
          <w:sz w:val="24"/>
          <w:szCs w:val="24"/>
        </w:rPr>
        <w:t>Therapy</w:t>
      </w:r>
      <w:r w:rsidRPr="002B18D0">
        <w:rPr>
          <w:i/>
          <w:w w:val="90"/>
          <w:sz w:val="24"/>
          <w:szCs w:val="24"/>
        </w:rPr>
        <w:t>,</w:t>
      </w:r>
      <w:r w:rsidRPr="002B18D0">
        <w:rPr>
          <w:i/>
          <w:spacing w:val="-4"/>
          <w:w w:val="90"/>
          <w:sz w:val="24"/>
          <w:szCs w:val="24"/>
        </w:rPr>
        <w:t xml:space="preserve"> </w:t>
      </w:r>
      <w:r w:rsidRPr="002B18D0">
        <w:rPr>
          <w:w w:val="90"/>
          <w:sz w:val="24"/>
          <w:szCs w:val="24"/>
        </w:rPr>
        <w:t>if</w:t>
      </w:r>
      <w:r w:rsidRPr="002B18D0">
        <w:rPr>
          <w:spacing w:val="-4"/>
          <w:w w:val="90"/>
          <w:sz w:val="24"/>
          <w:szCs w:val="24"/>
        </w:rPr>
        <w:t xml:space="preserve"> </w:t>
      </w:r>
      <w:r w:rsidRPr="002B18D0">
        <w:rPr>
          <w:w w:val="90"/>
          <w:sz w:val="24"/>
          <w:szCs w:val="24"/>
        </w:rPr>
        <w:t>successfully</w:t>
      </w:r>
      <w:r w:rsidRPr="002B18D0">
        <w:rPr>
          <w:spacing w:val="-3"/>
          <w:w w:val="90"/>
          <w:sz w:val="24"/>
          <w:szCs w:val="24"/>
        </w:rPr>
        <w:t xml:space="preserve"> </w:t>
      </w:r>
      <w:r w:rsidRPr="002B18D0">
        <w:rPr>
          <w:w w:val="90"/>
          <w:sz w:val="24"/>
          <w:szCs w:val="24"/>
        </w:rPr>
        <w:t>completed,</w:t>
      </w:r>
      <w:r w:rsidRPr="002B18D0">
        <w:rPr>
          <w:spacing w:val="-4"/>
          <w:w w:val="90"/>
          <w:sz w:val="24"/>
          <w:szCs w:val="24"/>
        </w:rPr>
        <w:t xml:space="preserve"> </w:t>
      </w:r>
      <w:r w:rsidRPr="002B18D0">
        <w:rPr>
          <w:w w:val="90"/>
          <w:sz w:val="24"/>
          <w:szCs w:val="24"/>
        </w:rPr>
        <w:t xml:space="preserve">is </w:t>
      </w:r>
      <w:r w:rsidRPr="002B18D0">
        <w:rPr>
          <w:spacing w:val="-6"/>
          <w:sz w:val="24"/>
          <w:szCs w:val="24"/>
        </w:rPr>
        <w:t>sufficient</w:t>
      </w:r>
      <w:r w:rsidRPr="002B18D0">
        <w:rPr>
          <w:spacing w:val="-10"/>
          <w:sz w:val="24"/>
          <w:szCs w:val="24"/>
        </w:rPr>
        <w:t xml:space="preserve"> </w:t>
      </w:r>
      <w:r w:rsidRPr="002B18D0">
        <w:rPr>
          <w:spacing w:val="-6"/>
          <w:sz w:val="24"/>
          <w:szCs w:val="24"/>
        </w:rPr>
        <w:t>to</w:t>
      </w:r>
      <w:r w:rsidRPr="002B18D0">
        <w:rPr>
          <w:spacing w:val="-11"/>
          <w:sz w:val="24"/>
          <w:szCs w:val="24"/>
        </w:rPr>
        <w:t xml:space="preserve"> </w:t>
      </w:r>
      <w:r w:rsidRPr="002B18D0">
        <w:rPr>
          <w:spacing w:val="-6"/>
          <w:sz w:val="24"/>
          <w:szCs w:val="24"/>
        </w:rPr>
        <w:t>meet</w:t>
      </w:r>
      <w:r w:rsidRPr="002B18D0">
        <w:rPr>
          <w:spacing w:val="-12"/>
          <w:sz w:val="24"/>
          <w:szCs w:val="24"/>
        </w:rPr>
        <w:t xml:space="preserve"> </w:t>
      </w:r>
      <w:r w:rsidRPr="002B18D0">
        <w:rPr>
          <w:spacing w:val="-6"/>
          <w:sz w:val="24"/>
          <w:szCs w:val="24"/>
        </w:rPr>
        <w:t>the</w:t>
      </w:r>
      <w:r w:rsidRPr="002B18D0">
        <w:rPr>
          <w:spacing w:val="-10"/>
          <w:sz w:val="24"/>
          <w:szCs w:val="24"/>
        </w:rPr>
        <w:t xml:space="preserve"> </w:t>
      </w:r>
      <w:r w:rsidRPr="002B18D0">
        <w:rPr>
          <w:spacing w:val="-6"/>
          <w:sz w:val="24"/>
          <w:szCs w:val="24"/>
        </w:rPr>
        <w:t>licensure</w:t>
      </w:r>
      <w:r w:rsidRPr="002B18D0">
        <w:rPr>
          <w:spacing w:val="-10"/>
          <w:sz w:val="24"/>
          <w:szCs w:val="24"/>
        </w:rPr>
        <w:t xml:space="preserve"> </w:t>
      </w:r>
      <w:r w:rsidRPr="002B18D0">
        <w:rPr>
          <w:spacing w:val="-6"/>
          <w:sz w:val="24"/>
          <w:szCs w:val="24"/>
        </w:rPr>
        <w:t>and</w:t>
      </w:r>
      <w:r w:rsidRPr="002B18D0">
        <w:rPr>
          <w:spacing w:val="-11"/>
          <w:sz w:val="24"/>
          <w:szCs w:val="24"/>
        </w:rPr>
        <w:t xml:space="preserve"> </w:t>
      </w:r>
      <w:r w:rsidRPr="002B18D0">
        <w:rPr>
          <w:spacing w:val="-6"/>
          <w:sz w:val="24"/>
          <w:szCs w:val="24"/>
        </w:rPr>
        <w:t>certification</w:t>
      </w:r>
      <w:r w:rsidRPr="002B18D0">
        <w:rPr>
          <w:spacing w:val="-11"/>
          <w:sz w:val="24"/>
          <w:szCs w:val="24"/>
        </w:rPr>
        <w:t xml:space="preserve"> </w:t>
      </w:r>
      <w:r w:rsidRPr="002B18D0">
        <w:rPr>
          <w:spacing w:val="-6"/>
          <w:sz w:val="24"/>
          <w:szCs w:val="24"/>
        </w:rPr>
        <w:t>requirements</w:t>
      </w:r>
      <w:r w:rsidRPr="002B18D0">
        <w:rPr>
          <w:spacing w:val="-10"/>
          <w:sz w:val="24"/>
          <w:szCs w:val="24"/>
        </w:rPr>
        <w:t xml:space="preserve"> </w:t>
      </w:r>
      <w:r w:rsidRPr="002B18D0">
        <w:rPr>
          <w:spacing w:val="-6"/>
          <w:sz w:val="24"/>
          <w:szCs w:val="24"/>
        </w:rPr>
        <w:t>for</w:t>
      </w:r>
      <w:r w:rsidRPr="002B18D0">
        <w:rPr>
          <w:spacing w:val="-9"/>
          <w:sz w:val="24"/>
          <w:szCs w:val="24"/>
        </w:rPr>
        <w:t xml:space="preserve"> </w:t>
      </w:r>
      <w:r w:rsidRPr="002B18D0">
        <w:rPr>
          <w:b/>
          <w:i/>
          <w:spacing w:val="-6"/>
          <w:sz w:val="24"/>
          <w:szCs w:val="24"/>
        </w:rPr>
        <w:t>creative</w:t>
      </w:r>
      <w:r w:rsidRPr="002B18D0">
        <w:rPr>
          <w:b/>
          <w:i/>
          <w:spacing w:val="-13"/>
          <w:sz w:val="24"/>
          <w:szCs w:val="24"/>
        </w:rPr>
        <w:t xml:space="preserve"> </w:t>
      </w:r>
      <w:r w:rsidRPr="002B18D0">
        <w:rPr>
          <w:b/>
          <w:i/>
          <w:spacing w:val="-6"/>
          <w:sz w:val="24"/>
          <w:szCs w:val="24"/>
        </w:rPr>
        <w:t>arts</w:t>
      </w:r>
      <w:r w:rsidRPr="002B18D0">
        <w:rPr>
          <w:b/>
          <w:i/>
          <w:spacing w:val="-13"/>
          <w:sz w:val="24"/>
          <w:szCs w:val="24"/>
        </w:rPr>
        <w:t xml:space="preserve"> </w:t>
      </w:r>
      <w:r w:rsidRPr="002B18D0">
        <w:rPr>
          <w:b/>
          <w:i/>
          <w:spacing w:val="-6"/>
          <w:sz w:val="24"/>
          <w:szCs w:val="24"/>
        </w:rPr>
        <w:t>therapist</w:t>
      </w:r>
      <w:r w:rsidRPr="002B18D0">
        <w:rPr>
          <w:b/>
          <w:i/>
          <w:spacing w:val="-10"/>
          <w:sz w:val="24"/>
          <w:szCs w:val="24"/>
        </w:rPr>
        <w:t xml:space="preserve"> </w:t>
      </w:r>
      <w:r w:rsidRPr="002B18D0">
        <w:rPr>
          <w:spacing w:val="-6"/>
          <w:sz w:val="24"/>
          <w:szCs w:val="24"/>
        </w:rPr>
        <w:t>in</w:t>
      </w:r>
      <w:r w:rsidRPr="002B18D0">
        <w:rPr>
          <w:spacing w:val="-13"/>
          <w:sz w:val="24"/>
          <w:szCs w:val="24"/>
        </w:rPr>
        <w:t xml:space="preserve"> </w:t>
      </w:r>
      <w:r w:rsidRPr="002B18D0">
        <w:rPr>
          <w:spacing w:val="-6"/>
          <w:sz w:val="24"/>
          <w:szCs w:val="24"/>
        </w:rPr>
        <w:t xml:space="preserve">the </w:t>
      </w:r>
      <w:r w:rsidRPr="002B18D0">
        <w:rPr>
          <w:sz w:val="24"/>
          <w:szCs w:val="24"/>
        </w:rPr>
        <w:t>following</w:t>
      </w:r>
      <w:r w:rsidRPr="002B18D0">
        <w:rPr>
          <w:spacing w:val="-6"/>
          <w:sz w:val="24"/>
          <w:szCs w:val="24"/>
        </w:rPr>
        <w:t xml:space="preserve"> </w:t>
      </w:r>
      <w:r w:rsidRPr="002B18D0">
        <w:rPr>
          <w:sz w:val="24"/>
          <w:szCs w:val="24"/>
        </w:rPr>
        <w:t>states</w:t>
      </w:r>
      <w:r w:rsidRPr="002B18D0">
        <w:rPr>
          <w:spacing w:val="-5"/>
          <w:sz w:val="24"/>
          <w:szCs w:val="24"/>
        </w:rPr>
        <w:t xml:space="preserve"> </w:t>
      </w:r>
      <w:r w:rsidRPr="002B18D0">
        <w:rPr>
          <w:sz w:val="24"/>
          <w:szCs w:val="24"/>
        </w:rPr>
        <w:t>and</w:t>
      </w:r>
      <w:r w:rsidRPr="002B18D0">
        <w:rPr>
          <w:spacing w:val="-8"/>
          <w:sz w:val="24"/>
          <w:szCs w:val="24"/>
        </w:rPr>
        <w:t xml:space="preserve"> </w:t>
      </w:r>
      <w:proofErr w:type="spellStart"/>
      <w:r w:rsidRPr="002B18D0">
        <w:rPr>
          <w:sz w:val="24"/>
          <w:szCs w:val="24"/>
        </w:rPr>
        <w:t>territories</w:t>
      </w:r>
      <w:hyperlink w:anchor="_bookmark3" w:history="1">
        <w:r w:rsidRPr="002B18D0">
          <w:rPr>
            <w:sz w:val="24"/>
            <w:szCs w:val="24"/>
            <w:vertAlign w:val="superscript"/>
          </w:rPr>
          <w:t>iv</w:t>
        </w:r>
        <w:proofErr w:type="spellEnd"/>
      </w:hyperlink>
      <w:r w:rsidRPr="002B18D0">
        <w:rPr>
          <w:sz w:val="24"/>
          <w:szCs w:val="24"/>
        </w:rPr>
        <w:t>:</w:t>
      </w:r>
    </w:p>
    <w:p w14:paraId="233516B8" w14:textId="77777777" w:rsidR="002B18D0" w:rsidRPr="002B18D0" w:rsidRDefault="002B18D0" w:rsidP="002B18D0">
      <w:pPr>
        <w:pStyle w:val="BodyText"/>
        <w:spacing w:before="9"/>
        <w:rPr>
          <w:sz w:val="24"/>
          <w:szCs w:val="24"/>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2"/>
        <w:gridCol w:w="1872"/>
        <w:gridCol w:w="1872"/>
        <w:gridCol w:w="1872"/>
        <w:gridCol w:w="1872"/>
      </w:tblGrid>
      <w:tr w:rsidR="002B18D0" w14:paraId="5E2D8F54" w14:textId="77777777" w:rsidTr="00F15726">
        <w:trPr>
          <w:trHeight w:val="287"/>
        </w:trPr>
        <w:tc>
          <w:tcPr>
            <w:tcW w:w="1872" w:type="dxa"/>
          </w:tcPr>
          <w:p w14:paraId="46B55268" w14:textId="77777777" w:rsidR="002B18D0" w:rsidRDefault="002B18D0" w:rsidP="00F15726">
            <w:pPr>
              <w:pStyle w:val="TableParagraph"/>
            </w:pPr>
            <w:r>
              <w:rPr>
                <w:spacing w:val="-2"/>
              </w:rPr>
              <w:t>Alabama</w:t>
            </w:r>
          </w:p>
        </w:tc>
        <w:tc>
          <w:tcPr>
            <w:tcW w:w="1872" w:type="dxa"/>
          </w:tcPr>
          <w:p w14:paraId="35273726" w14:textId="77777777" w:rsidR="002B18D0" w:rsidRDefault="002B18D0" w:rsidP="00F15726">
            <w:pPr>
              <w:pStyle w:val="TableParagraph"/>
            </w:pPr>
            <w:r>
              <w:rPr>
                <w:spacing w:val="-4"/>
              </w:rPr>
              <w:t>Guam</w:t>
            </w:r>
          </w:p>
        </w:tc>
        <w:tc>
          <w:tcPr>
            <w:tcW w:w="1872" w:type="dxa"/>
          </w:tcPr>
          <w:p w14:paraId="3C7B7EB4" w14:textId="77777777" w:rsidR="002B18D0" w:rsidRDefault="002B18D0" w:rsidP="00F15726">
            <w:pPr>
              <w:pStyle w:val="TableParagraph"/>
            </w:pPr>
            <w:r>
              <w:rPr>
                <w:spacing w:val="-2"/>
              </w:rPr>
              <w:t>Massachusetts</w:t>
            </w:r>
          </w:p>
        </w:tc>
        <w:tc>
          <w:tcPr>
            <w:tcW w:w="1872" w:type="dxa"/>
          </w:tcPr>
          <w:p w14:paraId="68B88752" w14:textId="77777777" w:rsidR="002B18D0" w:rsidRDefault="002B18D0" w:rsidP="00F15726">
            <w:pPr>
              <w:pStyle w:val="TableParagraph"/>
            </w:pPr>
            <w:r>
              <w:rPr>
                <w:spacing w:val="-4"/>
              </w:rPr>
              <w:t>North</w:t>
            </w:r>
            <w:r>
              <w:rPr>
                <w:spacing w:val="-8"/>
              </w:rPr>
              <w:t xml:space="preserve"> </w:t>
            </w:r>
            <w:r>
              <w:rPr>
                <w:spacing w:val="-2"/>
              </w:rPr>
              <w:t>Carolina</w:t>
            </w:r>
          </w:p>
        </w:tc>
        <w:tc>
          <w:tcPr>
            <w:tcW w:w="1872" w:type="dxa"/>
          </w:tcPr>
          <w:p w14:paraId="0A2C3D05" w14:textId="77777777" w:rsidR="002B18D0" w:rsidRDefault="002B18D0" w:rsidP="00F15726">
            <w:pPr>
              <w:pStyle w:val="TableParagraph"/>
            </w:pPr>
            <w:r>
              <w:rPr>
                <w:spacing w:val="-2"/>
                <w:w w:val="95"/>
              </w:rPr>
              <w:t>Tennessee</w:t>
            </w:r>
          </w:p>
        </w:tc>
      </w:tr>
      <w:tr w:rsidR="002B18D0" w14:paraId="38ED2D10" w14:textId="77777777" w:rsidTr="00F15726">
        <w:trPr>
          <w:trHeight w:val="287"/>
        </w:trPr>
        <w:tc>
          <w:tcPr>
            <w:tcW w:w="1872" w:type="dxa"/>
          </w:tcPr>
          <w:p w14:paraId="14E0714B" w14:textId="77777777" w:rsidR="002B18D0" w:rsidRDefault="002B18D0" w:rsidP="00F15726">
            <w:pPr>
              <w:pStyle w:val="TableParagraph"/>
            </w:pPr>
            <w:r>
              <w:rPr>
                <w:spacing w:val="-2"/>
                <w:w w:val="95"/>
              </w:rPr>
              <w:t>Alaska</w:t>
            </w:r>
          </w:p>
        </w:tc>
        <w:tc>
          <w:tcPr>
            <w:tcW w:w="1872" w:type="dxa"/>
          </w:tcPr>
          <w:p w14:paraId="016713AE" w14:textId="77777777" w:rsidR="002B18D0" w:rsidRDefault="002B18D0" w:rsidP="00F15726">
            <w:pPr>
              <w:pStyle w:val="TableParagraph"/>
            </w:pPr>
            <w:r>
              <w:rPr>
                <w:spacing w:val="-2"/>
              </w:rPr>
              <w:t>Hawaii</w:t>
            </w:r>
          </w:p>
        </w:tc>
        <w:tc>
          <w:tcPr>
            <w:tcW w:w="1872" w:type="dxa"/>
          </w:tcPr>
          <w:p w14:paraId="6A6AADFC" w14:textId="77777777" w:rsidR="002B18D0" w:rsidRDefault="002B18D0" w:rsidP="00F15726">
            <w:pPr>
              <w:pStyle w:val="TableParagraph"/>
            </w:pPr>
            <w:r>
              <w:rPr>
                <w:spacing w:val="-2"/>
              </w:rPr>
              <w:t>Michigan</w:t>
            </w:r>
          </w:p>
        </w:tc>
        <w:tc>
          <w:tcPr>
            <w:tcW w:w="1872" w:type="dxa"/>
          </w:tcPr>
          <w:p w14:paraId="19A18A19" w14:textId="77777777" w:rsidR="002B18D0" w:rsidRDefault="002B18D0" w:rsidP="00F15726">
            <w:pPr>
              <w:pStyle w:val="TableParagraph"/>
            </w:pPr>
            <w:r>
              <w:rPr>
                <w:spacing w:val="-5"/>
              </w:rPr>
              <w:t>North</w:t>
            </w:r>
            <w:r>
              <w:rPr>
                <w:spacing w:val="-6"/>
              </w:rPr>
              <w:t xml:space="preserve"> </w:t>
            </w:r>
            <w:r>
              <w:rPr>
                <w:spacing w:val="-2"/>
              </w:rPr>
              <w:t>Dakota</w:t>
            </w:r>
          </w:p>
        </w:tc>
        <w:tc>
          <w:tcPr>
            <w:tcW w:w="1872" w:type="dxa"/>
          </w:tcPr>
          <w:p w14:paraId="653B8F16" w14:textId="77777777" w:rsidR="002B18D0" w:rsidRDefault="002B18D0" w:rsidP="00F15726">
            <w:pPr>
              <w:pStyle w:val="TableParagraph"/>
            </w:pPr>
            <w:r>
              <w:rPr>
                <w:spacing w:val="-2"/>
                <w:w w:val="95"/>
              </w:rPr>
              <w:t>Texas</w:t>
            </w:r>
          </w:p>
        </w:tc>
      </w:tr>
      <w:tr w:rsidR="002B18D0" w14:paraId="1DD20477" w14:textId="77777777" w:rsidTr="00F15726">
        <w:trPr>
          <w:trHeight w:val="806"/>
        </w:trPr>
        <w:tc>
          <w:tcPr>
            <w:tcW w:w="1872" w:type="dxa"/>
          </w:tcPr>
          <w:p w14:paraId="7DE69221" w14:textId="77777777" w:rsidR="002B18D0" w:rsidRDefault="002B18D0" w:rsidP="00F15726">
            <w:pPr>
              <w:pStyle w:val="TableParagraph"/>
            </w:pPr>
            <w:r>
              <w:rPr>
                <w:w w:val="90"/>
              </w:rPr>
              <w:lastRenderedPageBreak/>
              <w:t>American</w:t>
            </w:r>
            <w:r>
              <w:rPr>
                <w:spacing w:val="-1"/>
              </w:rPr>
              <w:t xml:space="preserve"> </w:t>
            </w:r>
            <w:r>
              <w:rPr>
                <w:spacing w:val="-4"/>
              </w:rPr>
              <w:t>Samoa</w:t>
            </w:r>
          </w:p>
        </w:tc>
        <w:tc>
          <w:tcPr>
            <w:tcW w:w="1872" w:type="dxa"/>
          </w:tcPr>
          <w:p w14:paraId="1180FB98" w14:textId="77777777" w:rsidR="002B18D0" w:rsidRDefault="002B18D0" w:rsidP="00F15726">
            <w:pPr>
              <w:pStyle w:val="TableParagraph"/>
            </w:pPr>
            <w:r>
              <w:rPr>
                <w:spacing w:val="-2"/>
              </w:rPr>
              <w:t>Idaho</w:t>
            </w:r>
          </w:p>
        </w:tc>
        <w:tc>
          <w:tcPr>
            <w:tcW w:w="1872" w:type="dxa"/>
          </w:tcPr>
          <w:p w14:paraId="1C40B696" w14:textId="77777777" w:rsidR="002B18D0" w:rsidRDefault="002B18D0" w:rsidP="00F15726">
            <w:pPr>
              <w:pStyle w:val="TableParagraph"/>
              <w:spacing w:line="254" w:lineRule="auto"/>
              <w:ind w:right="226"/>
            </w:pPr>
            <w:r>
              <w:rPr>
                <w:spacing w:val="-2"/>
              </w:rPr>
              <w:t xml:space="preserve">Micronesia, </w:t>
            </w:r>
            <w:r>
              <w:rPr>
                <w:w w:val="90"/>
              </w:rPr>
              <w:t>Federated</w:t>
            </w:r>
            <w:r>
              <w:rPr>
                <w:spacing w:val="-10"/>
                <w:w w:val="90"/>
              </w:rPr>
              <w:t xml:space="preserve"> </w:t>
            </w:r>
            <w:r>
              <w:rPr>
                <w:w w:val="90"/>
              </w:rPr>
              <w:t>States</w:t>
            </w:r>
          </w:p>
          <w:p w14:paraId="79A94D17" w14:textId="77777777" w:rsidR="002B18D0" w:rsidRDefault="002B18D0" w:rsidP="00F15726">
            <w:pPr>
              <w:pStyle w:val="TableParagraph"/>
              <w:spacing w:before="1" w:line="246" w:lineRule="exact"/>
            </w:pPr>
            <w:r>
              <w:rPr>
                <w:spacing w:val="-5"/>
                <w:w w:val="105"/>
              </w:rPr>
              <w:t>of</w:t>
            </w:r>
          </w:p>
        </w:tc>
        <w:tc>
          <w:tcPr>
            <w:tcW w:w="1872" w:type="dxa"/>
          </w:tcPr>
          <w:p w14:paraId="6EFF58D3" w14:textId="77777777" w:rsidR="002B18D0" w:rsidRDefault="002B18D0" w:rsidP="00F15726">
            <w:pPr>
              <w:pStyle w:val="TableParagraph"/>
              <w:spacing w:line="254" w:lineRule="auto"/>
              <w:ind w:right="119"/>
            </w:pPr>
            <w:r>
              <w:rPr>
                <w:spacing w:val="-6"/>
              </w:rPr>
              <w:t>Northern</w:t>
            </w:r>
            <w:r>
              <w:rPr>
                <w:spacing w:val="-14"/>
              </w:rPr>
              <w:t xml:space="preserve"> </w:t>
            </w:r>
            <w:r>
              <w:rPr>
                <w:spacing w:val="-6"/>
              </w:rPr>
              <w:t xml:space="preserve">Mariana </w:t>
            </w:r>
            <w:r>
              <w:rPr>
                <w:w w:val="85"/>
              </w:rPr>
              <w:t>Islands,</w:t>
            </w:r>
            <w:r>
              <w:rPr>
                <w:spacing w:val="6"/>
              </w:rPr>
              <w:t xml:space="preserve"> </w:t>
            </w:r>
            <w:r>
              <w:rPr>
                <w:spacing w:val="-2"/>
                <w:w w:val="95"/>
              </w:rPr>
              <w:t>Common-</w:t>
            </w:r>
          </w:p>
          <w:p w14:paraId="54FF7F07" w14:textId="77777777" w:rsidR="002B18D0" w:rsidRDefault="002B18D0" w:rsidP="00F15726">
            <w:pPr>
              <w:pStyle w:val="TableParagraph"/>
              <w:spacing w:before="1" w:line="246" w:lineRule="exact"/>
            </w:pPr>
            <w:r>
              <w:rPr>
                <w:spacing w:val="-6"/>
              </w:rPr>
              <w:t xml:space="preserve">wealth </w:t>
            </w:r>
            <w:r>
              <w:rPr>
                <w:spacing w:val="-5"/>
              </w:rPr>
              <w:t>of</w:t>
            </w:r>
          </w:p>
        </w:tc>
        <w:tc>
          <w:tcPr>
            <w:tcW w:w="1872" w:type="dxa"/>
          </w:tcPr>
          <w:p w14:paraId="68B90A6E" w14:textId="77777777" w:rsidR="002B18D0" w:rsidRDefault="002B18D0" w:rsidP="00F15726">
            <w:pPr>
              <w:pStyle w:val="TableParagraph"/>
            </w:pPr>
            <w:r>
              <w:rPr>
                <w:spacing w:val="-4"/>
              </w:rPr>
              <w:t>Utah</w:t>
            </w:r>
          </w:p>
        </w:tc>
      </w:tr>
      <w:tr w:rsidR="002B18D0" w14:paraId="7727EF34" w14:textId="77777777" w:rsidTr="00F15726">
        <w:trPr>
          <w:trHeight w:val="806"/>
        </w:trPr>
        <w:tc>
          <w:tcPr>
            <w:tcW w:w="1872" w:type="dxa"/>
            <w:tcBorders>
              <w:top w:val="single" w:sz="4" w:space="0" w:color="000000"/>
              <w:left w:val="single" w:sz="4" w:space="0" w:color="000000"/>
              <w:bottom w:val="single" w:sz="4" w:space="0" w:color="000000"/>
              <w:right w:val="single" w:sz="4" w:space="0" w:color="000000"/>
            </w:tcBorders>
          </w:tcPr>
          <w:p w14:paraId="1D020F4A" w14:textId="77777777" w:rsidR="002B18D0" w:rsidRPr="002B18D0" w:rsidRDefault="002B18D0" w:rsidP="00F15726">
            <w:pPr>
              <w:pStyle w:val="TableParagraph"/>
              <w:rPr>
                <w:w w:val="90"/>
              </w:rPr>
            </w:pPr>
            <w:r w:rsidRPr="002B18D0">
              <w:rPr>
                <w:w w:val="90"/>
              </w:rPr>
              <w:t>Arizona</w:t>
            </w:r>
          </w:p>
        </w:tc>
        <w:tc>
          <w:tcPr>
            <w:tcW w:w="1872" w:type="dxa"/>
            <w:tcBorders>
              <w:top w:val="single" w:sz="4" w:space="0" w:color="000000"/>
              <w:left w:val="single" w:sz="4" w:space="0" w:color="000000"/>
              <w:bottom w:val="single" w:sz="4" w:space="0" w:color="000000"/>
              <w:right w:val="single" w:sz="4" w:space="0" w:color="000000"/>
            </w:tcBorders>
          </w:tcPr>
          <w:p w14:paraId="73115D5A" w14:textId="77777777" w:rsidR="002B18D0" w:rsidRPr="002B18D0" w:rsidRDefault="002B18D0" w:rsidP="00F15726">
            <w:pPr>
              <w:pStyle w:val="TableParagraph"/>
              <w:rPr>
                <w:spacing w:val="-2"/>
              </w:rPr>
            </w:pPr>
            <w:r>
              <w:rPr>
                <w:spacing w:val="-2"/>
              </w:rPr>
              <w:t>Illinois</w:t>
            </w:r>
          </w:p>
        </w:tc>
        <w:tc>
          <w:tcPr>
            <w:tcW w:w="1872" w:type="dxa"/>
            <w:tcBorders>
              <w:top w:val="single" w:sz="4" w:space="0" w:color="000000"/>
              <w:left w:val="single" w:sz="4" w:space="0" w:color="000000"/>
              <w:bottom w:val="single" w:sz="4" w:space="0" w:color="000000"/>
              <w:right w:val="single" w:sz="4" w:space="0" w:color="000000"/>
            </w:tcBorders>
          </w:tcPr>
          <w:p w14:paraId="7C372CDE" w14:textId="77777777" w:rsidR="002B18D0" w:rsidRPr="002B18D0" w:rsidRDefault="002B18D0" w:rsidP="00F15726">
            <w:pPr>
              <w:pStyle w:val="TableParagraph"/>
              <w:spacing w:line="254" w:lineRule="auto"/>
              <w:ind w:right="226"/>
              <w:rPr>
                <w:spacing w:val="-2"/>
              </w:rPr>
            </w:pPr>
            <w:r>
              <w:rPr>
                <w:spacing w:val="-2"/>
              </w:rPr>
              <w:t>Minnesota</w:t>
            </w:r>
          </w:p>
        </w:tc>
        <w:tc>
          <w:tcPr>
            <w:tcW w:w="1872" w:type="dxa"/>
            <w:tcBorders>
              <w:top w:val="single" w:sz="4" w:space="0" w:color="000000"/>
              <w:left w:val="single" w:sz="4" w:space="0" w:color="000000"/>
              <w:bottom w:val="single" w:sz="4" w:space="0" w:color="000000"/>
              <w:right w:val="single" w:sz="4" w:space="0" w:color="000000"/>
            </w:tcBorders>
          </w:tcPr>
          <w:p w14:paraId="6BC1457E" w14:textId="77777777" w:rsidR="002B18D0" w:rsidRPr="002B18D0" w:rsidRDefault="002B18D0" w:rsidP="00F15726">
            <w:pPr>
              <w:pStyle w:val="TableParagraph"/>
              <w:spacing w:line="254" w:lineRule="auto"/>
              <w:ind w:right="119"/>
              <w:rPr>
                <w:spacing w:val="-6"/>
              </w:rPr>
            </w:pPr>
            <w:r w:rsidRPr="002B18D0">
              <w:rPr>
                <w:spacing w:val="-6"/>
              </w:rPr>
              <w:t>Ohio</w:t>
            </w:r>
          </w:p>
        </w:tc>
        <w:tc>
          <w:tcPr>
            <w:tcW w:w="1872" w:type="dxa"/>
            <w:tcBorders>
              <w:top w:val="single" w:sz="4" w:space="0" w:color="000000"/>
              <w:left w:val="single" w:sz="4" w:space="0" w:color="000000"/>
              <w:bottom w:val="single" w:sz="4" w:space="0" w:color="000000"/>
              <w:right w:val="single" w:sz="4" w:space="0" w:color="000000"/>
            </w:tcBorders>
          </w:tcPr>
          <w:p w14:paraId="7093F4EC" w14:textId="77777777" w:rsidR="002B18D0" w:rsidRPr="002B18D0" w:rsidRDefault="002B18D0" w:rsidP="00F15726">
            <w:pPr>
              <w:pStyle w:val="TableParagraph"/>
              <w:rPr>
                <w:spacing w:val="-4"/>
              </w:rPr>
            </w:pPr>
            <w:r w:rsidRPr="002B18D0">
              <w:rPr>
                <w:spacing w:val="-4"/>
              </w:rPr>
              <w:t>Vermont</w:t>
            </w:r>
          </w:p>
        </w:tc>
      </w:tr>
      <w:tr w:rsidR="002B18D0" w14:paraId="2EC48C37" w14:textId="77777777" w:rsidTr="00F15726">
        <w:trPr>
          <w:trHeight w:val="806"/>
        </w:trPr>
        <w:tc>
          <w:tcPr>
            <w:tcW w:w="1872" w:type="dxa"/>
            <w:tcBorders>
              <w:top w:val="single" w:sz="4" w:space="0" w:color="000000"/>
              <w:left w:val="single" w:sz="4" w:space="0" w:color="000000"/>
              <w:bottom w:val="single" w:sz="4" w:space="0" w:color="000000"/>
              <w:right w:val="single" w:sz="4" w:space="0" w:color="000000"/>
            </w:tcBorders>
          </w:tcPr>
          <w:p w14:paraId="52108644" w14:textId="77777777" w:rsidR="002B18D0" w:rsidRPr="002B18D0" w:rsidRDefault="002B18D0" w:rsidP="00F15726">
            <w:pPr>
              <w:pStyle w:val="TableParagraph"/>
              <w:rPr>
                <w:w w:val="90"/>
              </w:rPr>
            </w:pPr>
            <w:r w:rsidRPr="002B18D0">
              <w:rPr>
                <w:w w:val="90"/>
              </w:rPr>
              <w:t>Arkansas</w:t>
            </w:r>
          </w:p>
        </w:tc>
        <w:tc>
          <w:tcPr>
            <w:tcW w:w="1872" w:type="dxa"/>
            <w:tcBorders>
              <w:top w:val="single" w:sz="4" w:space="0" w:color="000000"/>
              <w:left w:val="single" w:sz="4" w:space="0" w:color="000000"/>
              <w:bottom w:val="single" w:sz="4" w:space="0" w:color="000000"/>
              <w:right w:val="single" w:sz="4" w:space="0" w:color="000000"/>
            </w:tcBorders>
          </w:tcPr>
          <w:p w14:paraId="5EFBB997" w14:textId="77777777" w:rsidR="002B18D0" w:rsidRPr="002B18D0" w:rsidRDefault="002B18D0" w:rsidP="00F15726">
            <w:pPr>
              <w:pStyle w:val="TableParagraph"/>
              <w:rPr>
                <w:spacing w:val="-2"/>
              </w:rPr>
            </w:pPr>
            <w:r>
              <w:rPr>
                <w:spacing w:val="-2"/>
              </w:rPr>
              <w:t>Indiana</w:t>
            </w:r>
          </w:p>
        </w:tc>
        <w:tc>
          <w:tcPr>
            <w:tcW w:w="1872" w:type="dxa"/>
            <w:tcBorders>
              <w:top w:val="single" w:sz="4" w:space="0" w:color="000000"/>
              <w:left w:val="single" w:sz="4" w:space="0" w:color="000000"/>
              <w:bottom w:val="single" w:sz="4" w:space="0" w:color="000000"/>
              <w:right w:val="single" w:sz="4" w:space="0" w:color="000000"/>
            </w:tcBorders>
          </w:tcPr>
          <w:p w14:paraId="7A0BBC5B" w14:textId="77777777" w:rsidR="002B18D0" w:rsidRPr="002B18D0" w:rsidRDefault="002B18D0" w:rsidP="00F15726">
            <w:pPr>
              <w:pStyle w:val="TableParagraph"/>
              <w:spacing w:line="254" w:lineRule="auto"/>
              <w:ind w:right="226"/>
              <w:rPr>
                <w:spacing w:val="-2"/>
              </w:rPr>
            </w:pPr>
            <w:r>
              <w:rPr>
                <w:spacing w:val="-2"/>
              </w:rPr>
              <w:t>Mississippi</w:t>
            </w:r>
          </w:p>
        </w:tc>
        <w:tc>
          <w:tcPr>
            <w:tcW w:w="1872" w:type="dxa"/>
            <w:tcBorders>
              <w:top w:val="single" w:sz="4" w:space="0" w:color="000000"/>
              <w:left w:val="single" w:sz="4" w:space="0" w:color="000000"/>
              <w:bottom w:val="single" w:sz="4" w:space="0" w:color="000000"/>
              <w:right w:val="single" w:sz="4" w:space="0" w:color="000000"/>
            </w:tcBorders>
          </w:tcPr>
          <w:p w14:paraId="2F45DB7B" w14:textId="77777777" w:rsidR="002B18D0" w:rsidRPr="002B18D0" w:rsidRDefault="002B18D0" w:rsidP="00F15726">
            <w:pPr>
              <w:pStyle w:val="TableParagraph"/>
              <w:spacing w:line="254" w:lineRule="auto"/>
              <w:ind w:right="119"/>
              <w:rPr>
                <w:spacing w:val="-6"/>
              </w:rPr>
            </w:pPr>
            <w:r w:rsidRPr="002B18D0">
              <w:rPr>
                <w:spacing w:val="-6"/>
              </w:rPr>
              <w:t>Oklahoma</w:t>
            </w:r>
          </w:p>
        </w:tc>
        <w:tc>
          <w:tcPr>
            <w:tcW w:w="1872" w:type="dxa"/>
            <w:tcBorders>
              <w:top w:val="single" w:sz="4" w:space="0" w:color="000000"/>
              <w:left w:val="single" w:sz="4" w:space="0" w:color="000000"/>
              <w:bottom w:val="single" w:sz="4" w:space="0" w:color="000000"/>
              <w:right w:val="single" w:sz="4" w:space="0" w:color="000000"/>
            </w:tcBorders>
          </w:tcPr>
          <w:p w14:paraId="2601D13B" w14:textId="77777777" w:rsidR="002B18D0" w:rsidRPr="002B18D0" w:rsidRDefault="002B18D0" w:rsidP="00F15726">
            <w:pPr>
              <w:pStyle w:val="TableParagraph"/>
              <w:rPr>
                <w:spacing w:val="-4"/>
              </w:rPr>
            </w:pPr>
            <w:r w:rsidRPr="002B18D0">
              <w:rPr>
                <w:spacing w:val="-4"/>
              </w:rPr>
              <w:t>Virginia</w:t>
            </w:r>
          </w:p>
        </w:tc>
      </w:tr>
      <w:tr w:rsidR="002B18D0" w14:paraId="217A379A" w14:textId="77777777" w:rsidTr="00F15726">
        <w:trPr>
          <w:trHeight w:val="806"/>
        </w:trPr>
        <w:tc>
          <w:tcPr>
            <w:tcW w:w="1872" w:type="dxa"/>
            <w:tcBorders>
              <w:top w:val="single" w:sz="4" w:space="0" w:color="000000"/>
              <w:left w:val="single" w:sz="4" w:space="0" w:color="000000"/>
              <w:bottom w:val="single" w:sz="4" w:space="0" w:color="000000"/>
              <w:right w:val="single" w:sz="4" w:space="0" w:color="000000"/>
            </w:tcBorders>
          </w:tcPr>
          <w:p w14:paraId="4543F445" w14:textId="77777777" w:rsidR="002B18D0" w:rsidRPr="002B18D0" w:rsidRDefault="002B18D0" w:rsidP="00F15726">
            <w:pPr>
              <w:pStyle w:val="TableParagraph"/>
              <w:rPr>
                <w:w w:val="90"/>
              </w:rPr>
            </w:pPr>
            <w:r w:rsidRPr="002B18D0">
              <w:rPr>
                <w:w w:val="90"/>
              </w:rPr>
              <w:t>California</w:t>
            </w:r>
          </w:p>
        </w:tc>
        <w:tc>
          <w:tcPr>
            <w:tcW w:w="1872" w:type="dxa"/>
            <w:tcBorders>
              <w:top w:val="single" w:sz="4" w:space="0" w:color="000000"/>
              <w:left w:val="single" w:sz="4" w:space="0" w:color="000000"/>
              <w:bottom w:val="single" w:sz="4" w:space="0" w:color="000000"/>
              <w:right w:val="single" w:sz="4" w:space="0" w:color="000000"/>
            </w:tcBorders>
          </w:tcPr>
          <w:p w14:paraId="5AFED02F" w14:textId="77777777" w:rsidR="002B18D0" w:rsidRPr="002B18D0" w:rsidRDefault="002B18D0" w:rsidP="00F15726">
            <w:pPr>
              <w:pStyle w:val="TableParagraph"/>
              <w:rPr>
                <w:spacing w:val="-2"/>
              </w:rPr>
            </w:pPr>
            <w:r w:rsidRPr="002B18D0">
              <w:rPr>
                <w:spacing w:val="-2"/>
              </w:rPr>
              <w:t>Iowa</w:t>
            </w:r>
          </w:p>
        </w:tc>
        <w:tc>
          <w:tcPr>
            <w:tcW w:w="1872" w:type="dxa"/>
            <w:tcBorders>
              <w:top w:val="single" w:sz="4" w:space="0" w:color="000000"/>
              <w:left w:val="single" w:sz="4" w:space="0" w:color="000000"/>
              <w:bottom w:val="single" w:sz="4" w:space="0" w:color="000000"/>
              <w:right w:val="single" w:sz="4" w:space="0" w:color="000000"/>
            </w:tcBorders>
          </w:tcPr>
          <w:p w14:paraId="7C858219" w14:textId="77777777" w:rsidR="002B18D0" w:rsidRPr="002B18D0" w:rsidRDefault="002B18D0" w:rsidP="00F15726">
            <w:pPr>
              <w:pStyle w:val="TableParagraph"/>
              <w:spacing w:line="254" w:lineRule="auto"/>
              <w:ind w:right="226"/>
              <w:rPr>
                <w:spacing w:val="-2"/>
              </w:rPr>
            </w:pPr>
            <w:r>
              <w:rPr>
                <w:spacing w:val="-2"/>
              </w:rPr>
              <w:t>Missouri</w:t>
            </w:r>
          </w:p>
        </w:tc>
        <w:tc>
          <w:tcPr>
            <w:tcW w:w="1872" w:type="dxa"/>
            <w:tcBorders>
              <w:top w:val="single" w:sz="4" w:space="0" w:color="000000"/>
              <w:left w:val="single" w:sz="4" w:space="0" w:color="000000"/>
              <w:bottom w:val="single" w:sz="4" w:space="0" w:color="000000"/>
              <w:right w:val="single" w:sz="4" w:space="0" w:color="000000"/>
            </w:tcBorders>
          </w:tcPr>
          <w:p w14:paraId="28DCEFEC" w14:textId="77777777" w:rsidR="002B18D0" w:rsidRPr="002B18D0" w:rsidRDefault="002B18D0" w:rsidP="00F15726">
            <w:pPr>
              <w:pStyle w:val="TableParagraph"/>
              <w:spacing w:line="254" w:lineRule="auto"/>
              <w:ind w:right="119"/>
              <w:rPr>
                <w:spacing w:val="-6"/>
              </w:rPr>
            </w:pPr>
            <w:r w:rsidRPr="002B18D0">
              <w:rPr>
                <w:spacing w:val="-6"/>
              </w:rPr>
              <w:t>Oregon</w:t>
            </w:r>
          </w:p>
        </w:tc>
        <w:tc>
          <w:tcPr>
            <w:tcW w:w="1872" w:type="dxa"/>
            <w:tcBorders>
              <w:top w:val="single" w:sz="4" w:space="0" w:color="000000"/>
              <w:left w:val="single" w:sz="4" w:space="0" w:color="000000"/>
              <w:bottom w:val="single" w:sz="4" w:space="0" w:color="000000"/>
              <w:right w:val="single" w:sz="4" w:space="0" w:color="000000"/>
            </w:tcBorders>
          </w:tcPr>
          <w:p w14:paraId="3EECE782" w14:textId="77777777" w:rsidR="002B18D0" w:rsidRPr="002B18D0" w:rsidRDefault="002B18D0" w:rsidP="00F15726">
            <w:pPr>
              <w:pStyle w:val="TableParagraph"/>
              <w:rPr>
                <w:spacing w:val="-4"/>
              </w:rPr>
            </w:pPr>
            <w:r w:rsidRPr="002B18D0">
              <w:rPr>
                <w:spacing w:val="-4"/>
              </w:rPr>
              <w:t>Virgin Islands</w:t>
            </w:r>
          </w:p>
        </w:tc>
      </w:tr>
      <w:tr w:rsidR="002B18D0" w14:paraId="457D4874" w14:textId="77777777" w:rsidTr="00F15726">
        <w:trPr>
          <w:trHeight w:val="806"/>
        </w:trPr>
        <w:tc>
          <w:tcPr>
            <w:tcW w:w="1872" w:type="dxa"/>
            <w:tcBorders>
              <w:top w:val="single" w:sz="4" w:space="0" w:color="000000"/>
              <w:left w:val="single" w:sz="4" w:space="0" w:color="000000"/>
              <w:bottom w:val="single" w:sz="4" w:space="0" w:color="000000"/>
              <w:right w:val="single" w:sz="4" w:space="0" w:color="000000"/>
            </w:tcBorders>
          </w:tcPr>
          <w:p w14:paraId="68B3CC76" w14:textId="77777777" w:rsidR="002B18D0" w:rsidRPr="002B18D0" w:rsidRDefault="002B18D0" w:rsidP="00F15726">
            <w:pPr>
              <w:pStyle w:val="TableParagraph"/>
              <w:rPr>
                <w:w w:val="90"/>
              </w:rPr>
            </w:pPr>
            <w:r w:rsidRPr="002B18D0">
              <w:rPr>
                <w:w w:val="90"/>
              </w:rPr>
              <w:t>Colorado</w:t>
            </w:r>
          </w:p>
        </w:tc>
        <w:tc>
          <w:tcPr>
            <w:tcW w:w="1872" w:type="dxa"/>
            <w:tcBorders>
              <w:top w:val="single" w:sz="4" w:space="0" w:color="000000"/>
              <w:left w:val="single" w:sz="4" w:space="0" w:color="000000"/>
              <w:bottom w:val="single" w:sz="4" w:space="0" w:color="000000"/>
              <w:right w:val="single" w:sz="4" w:space="0" w:color="000000"/>
            </w:tcBorders>
          </w:tcPr>
          <w:p w14:paraId="54B7A993" w14:textId="77777777" w:rsidR="002B18D0" w:rsidRPr="002B18D0" w:rsidRDefault="002B18D0" w:rsidP="00F15726">
            <w:pPr>
              <w:pStyle w:val="TableParagraph"/>
              <w:rPr>
                <w:spacing w:val="-2"/>
              </w:rPr>
            </w:pPr>
            <w:r w:rsidRPr="002B18D0">
              <w:rPr>
                <w:spacing w:val="-2"/>
              </w:rPr>
              <w:t>Kansas</w:t>
            </w:r>
          </w:p>
        </w:tc>
        <w:tc>
          <w:tcPr>
            <w:tcW w:w="1872" w:type="dxa"/>
            <w:tcBorders>
              <w:top w:val="single" w:sz="4" w:space="0" w:color="000000"/>
              <w:left w:val="single" w:sz="4" w:space="0" w:color="000000"/>
              <w:bottom w:val="single" w:sz="4" w:space="0" w:color="000000"/>
              <w:right w:val="single" w:sz="4" w:space="0" w:color="000000"/>
            </w:tcBorders>
          </w:tcPr>
          <w:p w14:paraId="24F15D06" w14:textId="77777777" w:rsidR="002B18D0" w:rsidRPr="002B18D0" w:rsidRDefault="002B18D0" w:rsidP="00F15726">
            <w:pPr>
              <w:pStyle w:val="TableParagraph"/>
              <w:spacing w:line="254" w:lineRule="auto"/>
              <w:ind w:right="226"/>
              <w:rPr>
                <w:spacing w:val="-2"/>
              </w:rPr>
            </w:pPr>
            <w:r>
              <w:rPr>
                <w:spacing w:val="-2"/>
              </w:rPr>
              <w:t>Montana</w:t>
            </w:r>
          </w:p>
        </w:tc>
        <w:tc>
          <w:tcPr>
            <w:tcW w:w="1872" w:type="dxa"/>
            <w:tcBorders>
              <w:top w:val="single" w:sz="4" w:space="0" w:color="000000"/>
              <w:left w:val="single" w:sz="4" w:space="0" w:color="000000"/>
              <w:bottom w:val="single" w:sz="4" w:space="0" w:color="000000"/>
              <w:right w:val="single" w:sz="4" w:space="0" w:color="000000"/>
            </w:tcBorders>
          </w:tcPr>
          <w:p w14:paraId="5A8A62E1" w14:textId="77777777" w:rsidR="002B18D0" w:rsidRPr="002B18D0" w:rsidRDefault="002B18D0" w:rsidP="00F15726">
            <w:pPr>
              <w:pStyle w:val="TableParagraph"/>
              <w:spacing w:line="254" w:lineRule="auto"/>
              <w:ind w:right="119"/>
              <w:rPr>
                <w:spacing w:val="-6"/>
              </w:rPr>
            </w:pPr>
            <w:r w:rsidRPr="002B18D0">
              <w:rPr>
                <w:spacing w:val="-6"/>
              </w:rPr>
              <w:t>Republic</w:t>
            </w:r>
            <w:r>
              <w:rPr>
                <w:spacing w:val="-6"/>
              </w:rPr>
              <w:t xml:space="preserve"> </w:t>
            </w:r>
            <w:r w:rsidRPr="002B18D0">
              <w:rPr>
                <w:spacing w:val="-6"/>
              </w:rPr>
              <w:t>of Palau</w:t>
            </w:r>
          </w:p>
        </w:tc>
        <w:tc>
          <w:tcPr>
            <w:tcW w:w="1872" w:type="dxa"/>
            <w:tcBorders>
              <w:top w:val="single" w:sz="4" w:space="0" w:color="000000"/>
              <w:left w:val="single" w:sz="4" w:space="0" w:color="000000"/>
              <w:bottom w:val="single" w:sz="4" w:space="0" w:color="000000"/>
              <w:right w:val="single" w:sz="4" w:space="0" w:color="000000"/>
            </w:tcBorders>
          </w:tcPr>
          <w:p w14:paraId="0A003852" w14:textId="77777777" w:rsidR="002B18D0" w:rsidRPr="002B18D0" w:rsidRDefault="002B18D0" w:rsidP="00F15726">
            <w:pPr>
              <w:pStyle w:val="TableParagraph"/>
              <w:rPr>
                <w:spacing w:val="-4"/>
              </w:rPr>
            </w:pPr>
            <w:r w:rsidRPr="002B18D0">
              <w:rPr>
                <w:spacing w:val="-4"/>
              </w:rPr>
              <w:t>Washington</w:t>
            </w:r>
          </w:p>
        </w:tc>
      </w:tr>
      <w:tr w:rsidR="002B18D0" w14:paraId="1667E1E2" w14:textId="77777777" w:rsidTr="00F15726">
        <w:trPr>
          <w:trHeight w:val="806"/>
        </w:trPr>
        <w:tc>
          <w:tcPr>
            <w:tcW w:w="1872" w:type="dxa"/>
            <w:tcBorders>
              <w:top w:val="single" w:sz="4" w:space="0" w:color="000000"/>
              <w:left w:val="single" w:sz="4" w:space="0" w:color="000000"/>
              <w:bottom w:val="single" w:sz="4" w:space="0" w:color="000000"/>
              <w:right w:val="single" w:sz="4" w:space="0" w:color="000000"/>
            </w:tcBorders>
          </w:tcPr>
          <w:p w14:paraId="7251597D" w14:textId="77777777" w:rsidR="002B18D0" w:rsidRPr="002B18D0" w:rsidRDefault="002B18D0" w:rsidP="00F15726">
            <w:pPr>
              <w:pStyle w:val="TableParagraph"/>
              <w:rPr>
                <w:w w:val="90"/>
              </w:rPr>
            </w:pPr>
            <w:r w:rsidRPr="002B18D0">
              <w:rPr>
                <w:w w:val="90"/>
              </w:rPr>
              <w:t>Connecticut</w:t>
            </w:r>
          </w:p>
        </w:tc>
        <w:tc>
          <w:tcPr>
            <w:tcW w:w="1872" w:type="dxa"/>
            <w:tcBorders>
              <w:top w:val="single" w:sz="4" w:space="0" w:color="000000"/>
              <w:left w:val="single" w:sz="4" w:space="0" w:color="000000"/>
              <w:bottom w:val="single" w:sz="4" w:space="0" w:color="000000"/>
              <w:right w:val="single" w:sz="4" w:space="0" w:color="000000"/>
            </w:tcBorders>
          </w:tcPr>
          <w:p w14:paraId="35E2F7F6" w14:textId="77777777" w:rsidR="002B18D0" w:rsidRPr="002B18D0" w:rsidRDefault="002B18D0" w:rsidP="00F15726">
            <w:pPr>
              <w:pStyle w:val="TableParagraph"/>
              <w:rPr>
                <w:spacing w:val="-2"/>
              </w:rPr>
            </w:pPr>
            <w:r>
              <w:rPr>
                <w:spacing w:val="-2"/>
              </w:rPr>
              <w:t>Kentucky</w:t>
            </w:r>
          </w:p>
        </w:tc>
        <w:tc>
          <w:tcPr>
            <w:tcW w:w="1872" w:type="dxa"/>
            <w:tcBorders>
              <w:top w:val="single" w:sz="4" w:space="0" w:color="000000"/>
              <w:left w:val="single" w:sz="4" w:space="0" w:color="000000"/>
              <w:bottom w:val="single" w:sz="4" w:space="0" w:color="000000"/>
              <w:right w:val="single" w:sz="4" w:space="0" w:color="000000"/>
            </w:tcBorders>
          </w:tcPr>
          <w:p w14:paraId="5F4F7367" w14:textId="77777777" w:rsidR="002B18D0" w:rsidRPr="002B18D0" w:rsidRDefault="002B18D0" w:rsidP="00F15726">
            <w:pPr>
              <w:pStyle w:val="TableParagraph"/>
              <w:spacing w:line="254" w:lineRule="auto"/>
              <w:ind w:right="226"/>
              <w:rPr>
                <w:spacing w:val="-2"/>
              </w:rPr>
            </w:pPr>
            <w:r>
              <w:rPr>
                <w:spacing w:val="-2"/>
              </w:rPr>
              <w:t>Nebraska</w:t>
            </w:r>
          </w:p>
        </w:tc>
        <w:tc>
          <w:tcPr>
            <w:tcW w:w="1872" w:type="dxa"/>
            <w:tcBorders>
              <w:top w:val="single" w:sz="4" w:space="0" w:color="000000"/>
              <w:left w:val="single" w:sz="4" w:space="0" w:color="000000"/>
              <w:bottom w:val="single" w:sz="4" w:space="0" w:color="000000"/>
              <w:right w:val="single" w:sz="4" w:space="0" w:color="000000"/>
            </w:tcBorders>
          </w:tcPr>
          <w:p w14:paraId="060B2ADC" w14:textId="77777777" w:rsidR="002B18D0" w:rsidRPr="002B18D0" w:rsidRDefault="002B18D0" w:rsidP="00F15726">
            <w:pPr>
              <w:pStyle w:val="TableParagraph"/>
              <w:spacing w:line="254" w:lineRule="auto"/>
              <w:ind w:right="119"/>
              <w:rPr>
                <w:spacing w:val="-6"/>
              </w:rPr>
            </w:pPr>
            <w:r w:rsidRPr="002B18D0">
              <w:rPr>
                <w:spacing w:val="-6"/>
              </w:rPr>
              <w:t>Pennsylvania</w:t>
            </w:r>
          </w:p>
        </w:tc>
        <w:tc>
          <w:tcPr>
            <w:tcW w:w="1872" w:type="dxa"/>
            <w:tcBorders>
              <w:top w:val="single" w:sz="4" w:space="0" w:color="000000"/>
              <w:left w:val="single" w:sz="4" w:space="0" w:color="000000"/>
              <w:bottom w:val="single" w:sz="4" w:space="0" w:color="000000"/>
              <w:right w:val="single" w:sz="4" w:space="0" w:color="000000"/>
            </w:tcBorders>
          </w:tcPr>
          <w:p w14:paraId="7577F7BC" w14:textId="77777777" w:rsidR="002B18D0" w:rsidRPr="002B18D0" w:rsidRDefault="002B18D0" w:rsidP="00F15726">
            <w:pPr>
              <w:pStyle w:val="TableParagraph"/>
              <w:rPr>
                <w:spacing w:val="-4"/>
              </w:rPr>
            </w:pPr>
            <w:r w:rsidRPr="002B18D0">
              <w:rPr>
                <w:spacing w:val="-4"/>
              </w:rPr>
              <w:t>West Virginia</w:t>
            </w:r>
          </w:p>
        </w:tc>
      </w:tr>
      <w:tr w:rsidR="002B18D0" w14:paraId="0351E18C" w14:textId="77777777" w:rsidTr="00F15726">
        <w:trPr>
          <w:trHeight w:val="806"/>
        </w:trPr>
        <w:tc>
          <w:tcPr>
            <w:tcW w:w="1872" w:type="dxa"/>
            <w:tcBorders>
              <w:top w:val="single" w:sz="4" w:space="0" w:color="000000"/>
              <w:left w:val="single" w:sz="4" w:space="0" w:color="000000"/>
              <w:bottom w:val="single" w:sz="4" w:space="0" w:color="000000"/>
              <w:right w:val="single" w:sz="4" w:space="0" w:color="000000"/>
            </w:tcBorders>
          </w:tcPr>
          <w:p w14:paraId="2A5154DF" w14:textId="77777777" w:rsidR="002B18D0" w:rsidRPr="002B18D0" w:rsidRDefault="002B18D0" w:rsidP="00F15726">
            <w:pPr>
              <w:pStyle w:val="TableParagraph"/>
              <w:rPr>
                <w:w w:val="90"/>
              </w:rPr>
            </w:pPr>
            <w:r w:rsidRPr="002B18D0">
              <w:rPr>
                <w:w w:val="90"/>
              </w:rPr>
              <w:t>Delaware</w:t>
            </w:r>
          </w:p>
        </w:tc>
        <w:tc>
          <w:tcPr>
            <w:tcW w:w="1872" w:type="dxa"/>
            <w:tcBorders>
              <w:top w:val="single" w:sz="4" w:space="0" w:color="000000"/>
              <w:left w:val="single" w:sz="4" w:space="0" w:color="000000"/>
              <w:bottom w:val="single" w:sz="4" w:space="0" w:color="000000"/>
              <w:right w:val="single" w:sz="4" w:space="0" w:color="000000"/>
            </w:tcBorders>
          </w:tcPr>
          <w:p w14:paraId="0D31CA94" w14:textId="77777777" w:rsidR="002B18D0" w:rsidRPr="002B18D0" w:rsidRDefault="002B18D0" w:rsidP="00F15726">
            <w:pPr>
              <w:pStyle w:val="TableParagraph"/>
              <w:rPr>
                <w:spacing w:val="-2"/>
              </w:rPr>
            </w:pPr>
            <w:r>
              <w:rPr>
                <w:spacing w:val="-2"/>
              </w:rPr>
              <w:t>Louisiana</w:t>
            </w:r>
          </w:p>
        </w:tc>
        <w:tc>
          <w:tcPr>
            <w:tcW w:w="1872" w:type="dxa"/>
            <w:tcBorders>
              <w:top w:val="single" w:sz="4" w:space="0" w:color="000000"/>
              <w:left w:val="single" w:sz="4" w:space="0" w:color="000000"/>
              <w:bottom w:val="single" w:sz="4" w:space="0" w:color="000000"/>
              <w:right w:val="single" w:sz="4" w:space="0" w:color="000000"/>
            </w:tcBorders>
          </w:tcPr>
          <w:p w14:paraId="4A3541E4" w14:textId="77777777" w:rsidR="002B18D0" w:rsidRPr="002B18D0" w:rsidRDefault="002B18D0" w:rsidP="00F15726">
            <w:pPr>
              <w:pStyle w:val="TableParagraph"/>
              <w:spacing w:line="254" w:lineRule="auto"/>
              <w:ind w:right="226"/>
              <w:rPr>
                <w:spacing w:val="-2"/>
              </w:rPr>
            </w:pPr>
            <w:r>
              <w:rPr>
                <w:spacing w:val="-2"/>
              </w:rPr>
              <w:t>Nevada</w:t>
            </w:r>
          </w:p>
        </w:tc>
        <w:tc>
          <w:tcPr>
            <w:tcW w:w="1872" w:type="dxa"/>
            <w:tcBorders>
              <w:top w:val="single" w:sz="4" w:space="0" w:color="000000"/>
              <w:left w:val="single" w:sz="4" w:space="0" w:color="000000"/>
              <w:bottom w:val="single" w:sz="4" w:space="0" w:color="000000"/>
              <w:right w:val="single" w:sz="4" w:space="0" w:color="000000"/>
            </w:tcBorders>
          </w:tcPr>
          <w:p w14:paraId="782DB585" w14:textId="77777777" w:rsidR="002B18D0" w:rsidRPr="002B18D0" w:rsidRDefault="002B18D0" w:rsidP="00F15726">
            <w:pPr>
              <w:pStyle w:val="TableParagraph"/>
              <w:spacing w:line="254" w:lineRule="auto"/>
              <w:ind w:right="119"/>
              <w:rPr>
                <w:spacing w:val="-6"/>
              </w:rPr>
            </w:pPr>
            <w:r w:rsidRPr="002B18D0">
              <w:rPr>
                <w:spacing w:val="-6"/>
              </w:rPr>
              <w:t>Commonwealth</w:t>
            </w:r>
          </w:p>
          <w:p w14:paraId="0C99AC86" w14:textId="77777777" w:rsidR="002B18D0" w:rsidRPr="002B18D0" w:rsidRDefault="002B18D0" w:rsidP="00F15726">
            <w:pPr>
              <w:pStyle w:val="TableParagraph"/>
              <w:spacing w:line="254" w:lineRule="auto"/>
              <w:ind w:right="119"/>
              <w:rPr>
                <w:spacing w:val="-6"/>
              </w:rPr>
            </w:pPr>
            <w:r>
              <w:rPr>
                <w:spacing w:val="-6"/>
              </w:rPr>
              <w:t>of</w:t>
            </w:r>
            <w:r w:rsidRPr="002B18D0">
              <w:rPr>
                <w:spacing w:val="-6"/>
              </w:rPr>
              <w:t xml:space="preserve"> </w:t>
            </w:r>
            <w:r>
              <w:rPr>
                <w:spacing w:val="-6"/>
              </w:rPr>
              <w:t>Puerto</w:t>
            </w:r>
            <w:r w:rsidRPr="002B18D0">
              <w:rPr>
                <w:spacing w:val="-6"/>
              </w:rPr>
              <w:t xml:space="preserve"> </w:t>
            </w:r>
            <w:r>
              <w:rPr>
                <w:spacing w:val="-6"/>
              </w:rPr>
              <w:t>Rico</w:t>
            </w:r>
          </w:p>
        </w:tc>
        <w:tc>
          <w:tcPr>
            <w:tcW w:w="1872" w:type="dxa"/>
            <w:tcBorders>
              <w:top w:val="single" w:sz="4" w:space="0" w:color="000000"/>
              <w:left w:val="single" w:sz="4" w:space="0" w:color="000000"/>
              <w:bottom w:val="single" w:sz="4" w:space="0" w:color="000000"/>
              <w:right w:val="single" w:sz="4" w:space="0" w:color="000000"/>
            </w:tcBorders>
          </w:tcPr>
          <w:p w14:paraId="7E7C583C" w14:textId="77777777" w:rsidR="002B18D0" w:rsidRPr="002B18D0" w:rsidRDefault="002B18D0" w:rsidP="00F15726">
            <w:pPr>
              <w:pStyle w:val="TableParagraph"/>
              <w:rPr>
                <w:spacing w:val="-4"/>
              </w:rPr>
            </w:pPr>
            <w:r w:rsidRPr="002B18D0">
              <w:rPr>
                <w:spacing w:val="-4"/>
              </w:rPr>
              <w:t>Wisconsin</w:t>
            </w:r>
          </w:p>
        </w:tc>
      </w:tr>
      <w:tr w:rsidR="002B18D0" w14:paraId="4E88915C" w14:textId="77777777" w:rsidTr="00F15726">
        <w:trPr>
          <w:trHeight w:val="806"/>
        </w:trPr>
        <w:tc>
          <w:tcPr>
            <w:tcW w:w="1872" w:type="dxa"/>
            <w:tcBorders>
              <w:top w:val="single" w:sz="4" w:space="0" w:color="000000"/>
              <w:left w:val="single" w:sz="4" w:space="0" w:color="000000"/>
              <w:bottom w:val="single" w:sz="4" w:space="0" w:color="000000"/>
              <w:right w:val="single" w:sz="4" w:space="0" w:color="000000"/>
            </w:tcBorders>
          </w:tcPr>
          <w:p w14:paraId="77467320" w14:textId="77777777" w:rsidR="002B18D0" w:rsidRPr="002B18D0" w:rsidRDefault="002B18D0" w:rsidP="00F15726">
            <w:pPr>
              <w:pStyle w:val="TableParagraph"/>
              <w:rPr>
                <w:w w:val="90"/>
              </w:rPr>
            </w:pPr>
            <w:r w:rsidRPr="002B18D0">
              <w:rPr>
                <w:w w:val="90"/>
              </w:rPr>
              <w:t>District of</w:t>
            </w:r>
          </w:p>
          <w:p w14:paraId="64BB8677" w14:textId="77777777" w:rsidR="002B18D0" w:rsidRPr="002B18D0" w:rsidRDefault="002B18D0" w:rsidP="00F15726">
            <w:pPr>
              <w:pStyle w:val="TableParagraph"/>
              <w:rPr>
                <w:w w:val="90"/>
              </w:rPr>
            </w:pPr>
            <w:r w:rsidRPr="002B18D0">
              <w:rPr>
                <w:w w:val="90"/>
              </w:rPr>
              <w:t>Columbia</w:t>
            </w:r>
          </w:p>
        </w:tc>
        <w:tc>
          <w:tcPr>
            <w:tcW w:w="1872" w:type="dxa"/>
            <w:tcBorders>
              <w:top w:val="single" w:sz="4" w:space="0" w:color="000000"/>
              <w:left w:val="single" w:sz="4" w:space="0" w:color="000000"/>
              <w:bottom w:val="single" w:sz="4" w:space="0" w:color="000000"/>
              <w:right w:val="single" w:sz="4" w:space="0" w:color="000000"/>
            </w:tcBorders>
          </w:tcPr>
          <w:p w14:paraId="09226D1C" w14:textId="77777777" w:rsidR="002B18D0" w:rsidRPr="002B18D0" w:rsidRDefault="002B18D0" w:rsidP="00F15726">
            <w:pPr>
              <w:pStyle w:val="TableParagraph"/>
              <w:rPr>
                <w:spacing w:val="-2"/>
              </w:rPr>
            </w:pPr>
            <w:r>
              <w:rPr>
                <w:spacing w:val="-2"/>
              </w:rPr>
              <w:t>Maine</w:t>
            </w:r>
          </w:p>
        </w:tc>
        <w:tc>
          <w:tcPr>
            <w:tcW w:w="1872" w:type="dxa"/>
            <w:tcBorders>
              <w:top w:val="single" w:sz="4" w:space="0" w:color="000000"/>
              <w:left w:val="single" w:sz="4" w:space="0" w:color="000000"/>
              <w:bottom w:val="single" w:sz="4" w:space="0" w:color="000000"/>
              <w:right w:val="single" w:sz="4" w:space="0" w:color="000000"/>
            </w:tcBorders>
          </w:tcPr>
          <w:p w14:paraId="08C0718A" w14:textId="77777777" w:rsidR="002B18D0" w:rsidRPr="002B18D0" w:rsidRDefault="002B18D0" w:rsidP="00F15726">
            <w:pPr>
              <w:pStyle w:val="TableParagraph"/>
              <w:spacing w:line="254" w:lineRule="auto"/>
              <w:ind w:right="226"/>
              <w:rPr>
                <w:spacing w:val="-2"/>
              </w:rPr>
            </w:pPr>
            <w:r w:rsidRPr="002B18D0">
              <w:rPr>
                <w:spacing w:val="-2"/>
              </w:rPr>
              <w:t xml:space="preserve">New </w:t>
            </w:r>
            <w:r>
              <w:rPr>
                <w:spacing w:val="-2"/>
              </w:rPr>
              <w:t>Hampshire</w:t>
            </w:r>
          </w:p>
        </w:tc>
        <w:tc>
          <w:tcPr>
            <w:tcW w:w="1872" w:type="dxa"/>
            <w:tcBorders>
              <w:top w:val="single" w:sz="4" w:space="0" w:color="000000"/>
              <w:left w:val="single" w:sz="4" w:space="0" w:color="000000"/>
              <w:bottom w:val="single" w:sz="4" w:space="0" w:color="000000"/>
              <w:right w:val="single" w:sz="4" w:space="0" w:color="000000"/>
            </w:tcBorders>
          </w:tcPr>
          <w:p w14:paraId="59D06E9B" w14:textId="77777777" w:rsidR="002B18D0" w:rsidRPr="002B18D0" w:rsidRDefault="002B18D0" w:rsidP="00F15726">
            <w:pPr>
              <w:pStyle w:val="TableParagraph"/>
              <w:spacing w:line="254" w:lineRule="auto"/>
              <w:ind w:right="119"/>
              <w:rPr>
                <w:spacing w:val="-6"/>
              </w:rPr>
            </w:pPr>
            <w:r w:rsidRPr="002B18D0">
              <w:rPr>
                <w:spacing w:val="-6"/>
              </w:rPr>
              <w:t>Rhode Island</w:t>
            </w:r>
          </w:p>
        </w:tc>
        <w:tc>
          <w:tcPr>
            <w:tcW w:w="1872" w:type="dxa"/>
            <w:tcBorders>
              <w:top w:val="single" w:sz="4" w:space="0" w:color="000000"/>
              <w:left w:val="single" w:sz="4" w:space="0" w:color="000000"/>
              <w:bottom w:val="single" w:sz="4" w:space="0" w:color="000000"/>
              <w:right w:val="single" w:sz="4" w:space="0" w:color="000000"/>
            </w:tcBorders>
          </w:tcPr>
          <w:p w14:paraId="2C302858" w14:textId="77777777" w:rsidR="002B18D0" w:rsidRPr="002B18D0" w:rsidRDefault="002B18D0" w:rsidP="00F15726">
            <w:pPr>
              <w:pStyle w:val="TableParagraph"/>
              <w:rPr>
                <w:spacing w:val="-4"/>
              </w:rPr>
            </w:pPr>
            <w:r w:rsidRPr="002B18D0">
              <w:rPr>
                <w:spacing w:val="-4"/>
              </w:rPr>
              <w:t>Wyoming</w:t>
            </w:r>
          </w:p>
        </w:tc>
      </w:tr>
      <w:tr w:rsidR="002B18D0" w14:paraId="1FAFF489" w14:textId="77777777" w:rsidTr="00F15726">
        <w:trPr>
          <w:trHeight w:val="806"/>
        </w:trPr>
        <w:tc>
          <w:tcPr>
            <w:tcW w:w="1872" w:type="dxa"/>
            <w:tcBorders>
              <w:top w:val="single" w:sz="4" w:space="0" w:color="000000"/>
              <w:left w:val="single" w:sz="4" w:space="0" w:color="000000"/>
              <w:bottom w:val="single" w:sz="4" w:space="0" w:color="000000"/>
              <w:right w:val="single" w:sz="4" w:space="0" w:color="000000"/>
            </w:tcBorders>
          </w:tcPr>
          <w:p w14:paraId="683D44A5" w14:textId="77777777" w:rsidR="002B18D0" w:rsidRPr="002B18D0" w:rsidRDefault="002B18D0" w:rsidP="00F15726">
            <w:pPr>
              <w:pStyle w:val="TableParagraph"/>
              <w:rPr>
                <w:w w:val="90"/>
              </w:rPr>
            </w:pPr>
            <w:r w:rsidRPr="002B18D0">
              <w:rPr>
                <w:w w:val="90"/>
              </w:rPr>
              <w:t>Florida</w:t>
            </w:r>
          </w:p>
        </w:tc>
        <w:tc>
          <w:tcPr>
            <w:tcW w:w="1872" w:type="dxa"/>
            <w:tcBorders>
              <w:top w:val="single" w:sz="4" w:space="0" w:color="000000"/>
              <w:left w:val="single" w:sz="4" w:space="0" w:color="000000"/>
              <w:bottom w:val="single" w:sz="4" w:space="0" w:color="000000"/>
              <w:right w:val="single" w:sz="4" w:space="0" w:color="000000"/>
            </w:tcBorders>
          </w:tcPr>
          <w:p w14:paraId="117F600F" w14:textId="77777777" w:rsidR="002B18D0" w:rsidRPr="002B18D0" w:rsidRDefault="002B18D0" w:rsidP="00F15726">
            <w:pPr>
              <w:pStyle w:val="TableParagraph"/>
              <w:rPr>
                <w:spacing w:val="-2"/>
              </w:rPr>
            </w:pPr>
            <w:r>
              <w:rPr>
                <w:spacing w:val="-2"/>
              </w:rPr>
              <w:t>Maryland</w:t>
            </w:r>
          </w:p>
        </w:tc>
        <w:tc>
          <w:tcPr>
            <w:tcW w:w="1872" w:type="dxa"/>
            <w:tcBorders>
              <w:top w:val="single" w:sz="4" w:space="0" w:color="000000"/>
              <w:left w:val="single" w:sz="4" w:space="0" w:color="000000"/>
              <w:bottom w:val="single" w:sz="4" w:space="0" w:color="000000"/>
              <w:right w:val="single" w:sz="4" w:space="0" w:color="000000"/>
            </w:tcBorders>
          </w:tcPr>
          <w:p w14:paraId="5E94EB6D" w14:textId="77777777" w:rsidR="002B18D0" w:rsidRPr="002B18D0" w:rsidRDefault="002B18D0" w:rsidP="00F15726">
            <w:pPr>
              <w:pStyle w:val="TableParagraph"/>
              <w:spacing w:line="254" w:lineRule="auto"/>
              <w:ind w:right="226"/>
              <w:rPr>
                <w:spacing w:val="-2"/>
              </w:rPr>
            </w:pPr>
            <w:r w:rsidRPr="002B18D0">
              <w:rPr>
                <w:spacing w:val="-2"/>
              </w:rPr>
              <w:t xml:space="preserve">New </w:t>
            </w:r>
            <w:r>
              <w:rPr>
                <w:spacing w:val="-2"/>
              </w:rPr>
              <w:t>Jersey</w:t>
            </w:r>
          </w:p>
        </w:tc>
        <w:tc>
          <w:tcPr>
            <w:tcW w:w="1872" w:type="dxa"/>
            <w:tcBorders>
              <w:top w:val="single" w:sz="4" w:space="0" w:color="000000"/>
              <w:left w:val="single" w:sz="4" w:space="0" w:color="000000"/>
              <w:bottom w:val="single" w:sz="4" w:space="0" w:color="000000"/>
              <w:right w:val="single" w:sz="4" w:space="0" w:color="000000"/>
            </w:tcBorders>
          </w:tcPr>
          <w:p w14:paraId="1218957C" w14:textId="77777777" w:rsidR="002B18D0" w:rsidRPr="002B18D0" w:rsidRDefault="002B18D0" w:rsidP="00F15726">
            <w:pPr>
              <w:pStyle w:val="TableParagraph"/>
              <w:spacing w:line="254" w:lineRule="auto"/>
              <w:ind w:right="119"/>
              <w:rPr>
                <w:spacing w:val="-6"/>
              </w:rPr>
            </w:pPr>
            <w:r w:rsidRPr="002B18D0">
              <w:rPr>
                <w:spacing w:val="-6"/>
              </w:rPr>
              <w:t>South Carolina</w:t>
            </w:r>
          </w:p>
        </w:tc>
        <w:tc>
          <w:tcPr>
            <w:tcW w:w="1872" w:type="dxa"/>
            <w:tcBorders>
              <w:top w:val="single" w:sz="4" w:space="0" w:color="000000"/>
              <w:left w:val="single" w:sz="4" w:space="0" w:color="000000"/>
              <w:bottom w:val="single" w:sz="4" w:space="0" w:color="000000"/>
              <w:right w:val="single" w:sz="4" w:space="0" w:color="000000"/>
            </w:tcBorders>
          </w:tcPr>
          <w:p w14:paraId="542B6434" w14:textId="77777777" w:rsidR="002B18D0" w:rsidRPr="002B18D0" w:rsidRDefault="002B18D0" w:rsidP="00F15726">
            <w:pPr>
              <w:pStyle w:val="TableParagraph"/>
              <w:rPr>
                <w:spacing w:val="-4"/>
              </w:rPr>
            </w:pPr>
          </w:p>
        </w:tc>
      </w:tr>
      <w:tr w:rsidR="002B18D0" w14:paraId="1479DFF2" w14:textId="77777777" w:rsidTr="00F15726">
        <w:trPr>
          <w:trHeight w:val="806"/>
        </w:trPr>
        <w:tc>
          <w:tcPr>
            <w:tcW w:w="1872" w:type="dxa"/>
            <w:tcBorders>
              <w:top w:val="single" w:sz="4" w:space="0" w:color="000000"/>
              <w:left w:val="single" w:sz="4" w:space="0" w:color="000000"/>
              <w:bottom w:val="single" w:sz="4" w:space="0" w:color="000000"/>
              <w:right w:val="single" w:sz="4" w:space="0" w:color="000000"/>
            </w:tcBorders>
          </w:tcPr>
          <w:p w14:paraId="3C44F6D9" w14:textId="77777777" w:rsidR="002B18D0" w:rsidRPr="002B18D0" w:rsidRDefault="002B18D0" w:rsidP="00F15726">
            <w:pPr>
              <w:pStyle w:val="TableParagraph"/>
              <w:rPr>
                <w:w w:val="90"/>
              </w:rPr>
            </w:pPr>
            <w:r w:rsidRPr="002B18D0">
              <w:rPr>
                <w:w w:val="90"/>
              </w:rPr>
              <w:t>Georgia</w:t>
            </w:r>
          </w:p>
        </w:tc>
        <w:tc>
          <w:tcPr>
            <w:tcW w:w="1872" w:type="dxa"/>
            <w:tcBorders>
              <w:top w:val="single" w:sz="4" w:space="0" w:color="000000"/>
              <w:left w:val="single" w:sz="4" w:space="0" w:color="000000"/>
              <w:bottom w:val="single" w:sz="4" w:space="0" w:color="000000"/>
              <w:right w:val="single" w:sz="4" w:space="0" w:color="000000"/>
            </w:tcBorders>
          </w:tcPr>
          <w:p w14:paraId="3CBEBCD2" w14:textId="77777777" w:rsidR="002B18D0" w:rsidRPr="002B18D0" w:rsidRDefault="002B18D0" w:rsidP="00F15726">
            <w:pPr>
              <w:pStyle w:val="TableParagraph"/>
              <w:rPr>
                <w:spacing w:val="-2"/>
              </w:rPr>
            </w:pPr>
            <w:r w:rsidRPr="002B18D0">
              <w:rPr>
                <w:spacing w:val="-2"/>
              </w:rPr>
              <w:t xml:space="preserve">Marshall </w:t>
            </w:r>
            <w:r>
              <w:rPr>
                <w:spacing w:val="-2"/>
              </w:rPr>
              <w:t>Islands,</w:t>
            </w:r>
          </w:p>
          <w:p w14:paraId="7C5EA3E5" w14:textId="77777777" w:rsidR="002B18D0" w:rsidRPr="002B18D0" w:rsidRDefault="002B18D0" w:rsidP="00F15726">
            <w:pPr>
              <w:pStyle w:val="TableParagraph"/>
              <w:rPr>
                <w:spacing w:val="-2"/>
              </w:rPr>
            </w:pPr>
            <w:r w:rsidRPr="002B18D0">
              <w:rPr>
                <w:spacing w:val="-2"/>
              </w:rPr>
              <w:t>Republic of</w:t>
            </w:r>
          </w:p>
        </w:tc>
        <w:tc>
          <w:tcPr>
            <w:tcW w:w="1872" w:type="dxa"/>
            <w:tcBorders>
              <w:top w:val="single" w:sz="4" w:space="0" w:color="000000"/>
              <w:left w:val="single" w:sz="4" w:space="0" w:color="000000"/>
              <w:bottom w:val="single" w:sz="4" w:space="0" w:color="000000"/>
              <w:right w:val="single" w:sz="4" w:space="0" w:color="000000"/>
            </w:tcBorders>
          </w:tcPr>
          <w:p w14:paraId="55C27FB3" w14:textId="77777777" w:rsidR="002B18D0" w:rsidRPr="002B18D0" w:rsidRDefault="002B18D0" w:rsidP="00F15726">
            <w:pPr>
              <w:pStyle w:val="TableParagraph"/>
              <w:spacing w:line="254" w:lineRule="auto"/>
              <w:ind w:right="226"/>
              <w:rPr>
                <w:spacing w:val="-2"/>
              </w:rPr>
            </w:pPr>
            <w:r w:rsidRPr="002B18D0">
              <w:rPr>
                <w:spacing w:val="-2"/>
              </w:rPr>
              <w:t>New</w:t>
            </w:r>
            <w:r>
              <w:rPr>
                <w:spacing w:val="-2"/>
              </w:rPr>
              <w:t xml:space="preserve"> Mexico</w:t>
            </w:r>
          </w:p>
        </w:tc>
        <w:tc>
          <w:tcPr>
            <w:tcW w:w="1872" w:type="dxa"/>
            <w:tcBorders>
              <w:top w:val="single" w:sz="4" w:space="0" w:color="000000"/>
              <w:left w:val="single" w:sz="4" w:space="0" w:color="000000"/>
              <w:bottom w:val="single" w:sz="4" w:space="0" w:color="000000"/>
              <w:right w:val="single" w:sz="4" w:space="0" w:color="000000"/>
            </w:tcBorders>
          </w:tcPr>
          <w:p w14:paraId="21A9EB71" w14:textId="77777777" w:rsidR="002B18D0" w:rsidRPr="002B18D0" w:rsidRDefault="002B18D0" w:rsidP="00F15726">
            <w:pPr>
              <w:pStyle w:val="TableParagraph"/>
              <w:spacing w:line="254" w:lineRule="auto"/>
              <w:ind w:right="119"/>
              <w:rPr>
                <w:spacing w:val="-6"/>
              </w:rPr>
            </w:pPr>
            <w:r w:rsidRPr="002B18D0">
              <w:rPr>
                <w:spacing w:val="-6"/>
              </w:rPr>
              <w:t>South Dakota</w:t>
            </w:r>
          </w:p>
        </w:tc>
        <w:tc>
          <w:tcPr>
            <w:tcW w:w="1872" w:type="dxa"/>
            <w:tcBorders>
              <w:top w:val="single" w:sz="4" w:space="0" w:color="000000"/>
              <w:left w:val="single" w:sz="4" w:space="0" w:color="000000"/>
              <w:bottom w:val="single" w:sz="4" w:space="0" w:color="000000"/>
              <w:right w:val="single" w:sz="4" w:space="0" w:color="000000"/>
            </w:tcBorders>
          </w:tcPr>
          <w:p w14:paraId="0EBA19BB" w14:textId="77777777" w:rsidR="002B18D0" w:rsidRPr="002B18D0" w:rsidRDefault="002B18D0" w:rsidP="00F15726">
            <w:pPr>
              <w:pStyle w:val="TableParagraph"/>
              <w:rPr>
                <w:spacing w:val="-4"/>
              </w:rPr>
            </w:pPr>
          </w:p>
        </w:tc>
      </w:tr>
    </w:tbl>
    <w:p w14:paraId="2291058E" w14:textId="77777777" w:rsidR="002B18D0" w:rsidRDefault="002B18D0" w:rsidP="002B18D0">
      <w:pPr>
        <w:pStyle w:val="BodyText"/>
        <w:spacing w:before="54"/>
        <w:rPr>
          <w:sz w:val="20"/>
        </w:rPr>
      </w:pPr>
      <w:r>
        <w:rPr>
          <w:noProof/>
        </w:rPr>
        <mc:AlternateContent>
          <mc:Choice Requires="wps">
            <w:drawing>
              <wp:anchor distT="0" distB="0" distL="0" distR="0" simplePos="0" relativeHeight="251662336" behindDoc="1" locked="0" layoutInCell="1" allowOverlap="1" wp14:anchorId="0CF50484" wp14:editId="2EBAFCEB">
                <wp:simplePos x="0" y="0"/>
                <wp:positionH relativeFrom="page">
                  <wp:posOffset>347472</wp:posOffset>
                </wp:positionH>
                <wp:positionV relativeFrom="paragraph">
                  <wp:posOffset>195998</wp:posOffset>
                </wp:positionV>
                <wp:extent cx="1828800"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ACA254" id="Graphic 3" o:spid="_x0000_s1026" style="position:absolute;margin-left:27.35pt;margin-top:15.45pt;width:2in;height:.6pt;z-index:-25165414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5+GrFwIAAL0EAAAOAAAAZHJzL2Uyb0RvYy54bWysVE1v2zAMvQ/YfxB0X5zk0AVGnWJo0WFA&#13;&#10;0RVohp0VWY6NyaJGKnHy70fJkWtspw3zQabEJ/o9fvj27txbcTJIHbhKrhZLKYzTUHfuUMlvu8cP&#13;&#10;GykoKFcrC85U8mJI3m3fv7sdfGnW0IKtDQoO4qgcfCXbEHxZFKRb0ytagDeOnQ1grwJv8VDUqAaO&#13;&#10;3ttivVzeFANg7RG0IeLTh9Eptyl+0xgdvjYNmSBsJZlbSCumdR/XYnurygMq33b6SkP9A4tedY4/&#13;&#10;OoV6UEGJI3Z/hOo7jUDQhIWGvoCm6bRJGljNavmbmtdWeZO0cHLIT2mi/xdWP59e/QtG6uSfQP8g&#13;&#10;zkgxeConT9zQFXNusI9YJi7OKYuXKYvmHITmw9VmvdksOdmafR9v1inJhSrzXX2k8NlAiqNOTxTG&#13;&#10;GtTZUm229NllE7mSsYY21TBIwTVEKbiG+7GGXoV4L5KLphhmRNorj+js4WR2kGAhSpjYZiHM9A1j&#13;&#10;3RzLmmao7Mtvn+KNmJns7M7vETb/7F+BczZzOG2BTKzZqHsyUi74cJ5tAtvVj521UT7hYX9vUZxU&#13;&#10;HI30xEzylRksdcJY/NgGe6gvLygGnpdK0s+jQiOF/eK4IeNwZQOzsc8GBnsPaQRT5pHC7vxdoRee&#13;&#10;zUoG7p1nyO2uytwWUdSEjTcdfDoGaLrYM4nbyOi64RlJAq7zHIdwvk+ot7/O9hcAAAD//wMAUEsD&#13;&#10;BBQABgAIAAAAIQCDKIsc3wAAAA0BAAAPAAAAZHJzL2Rvd25yZXYueG1sTE9Nb8IwDL1P4j9EnrTb&#13;&#10;SFvYGKUpQkw9cYLtsGNovLZb45QkQPn3807bxbL97PdRrEfbiwv60DlSkE4TEEi1Mx01Ct7fqscX&#13;&#10;ECFqMrp3hApuGGBdTu4KnRt3pT1eDrERTEIh1wraGIdcylC3aHWYugGJsU/nrY48+kYar69MbnuZ&#13;&#10;JcmztLojVmj1gNsW6+/D2SqoTmkaKunNMviu+bjtdwvztVPq4X58XXHZrEBEHOPfB/xmYP9QsrGj&#13;&#10;O5MJolfwNF/wpYJZsgTB+Gye8eLITZaCLAv5P0X5AwAA//8DAFBLAQItABQABgAIAAAAIQC2gziS&#13;&#10;/gAAAOEBAAATAAAAAAAAAAAAAAAAAAAAAABbQ29udGVudF9UeXBlc10ueG1sUEsBAi0AFAAGAAgA&#13;&#10;AAAhADj9If/WAAAAlAEAAAsAAAAAAAAAAAAAAAAALwEAAF9yZWxzLy5yZWxzUEsBAi0AFAAGAAgA&#13;&#10;AAAhAMHn4asXAgAAvQQAAA4AAAAAAAAAAAAAAAAALgIAAGRycy9lMm9Eb2MueG1sUEsBAi0AFAAG&#13;&#10;AAgAAAAhAIMoixzfAAAADQEAAA8AAAAAAAAAAAAAAAAAcQQAAGRycy9kb3ducmV2LnhtbFBLBQYA&#13;&#10;AAAABAAEAPMAAAB9BQAAAAA=&#13;&#10;" path="m1828800,l,,,7620r1828800,l1828800,xe" fillcolor="black" stroked="f">
                <v:path arrowok="t"/>
                <w10:wrap type="topAndBottom" anchorx="page"/>
              </v:shape>
            </w:pict>
          </mc:Fallback>
        </mc:AlternateContent>
      </w:r>
    </w:p>
    <w:p w14:paraId="308EECBB" w14:textId="77777777" w:rsidR="002B18D0" w:rsidRDefault="002B18D0" w:rsidP="002B18D0">
      <w:pPr>
        <w:spacing w:before="105" w:line="254" w:lineRule="auto"/>
        <w:ind w:left="971" w:right="438"/>
        <w:rPr>
          <w:sz w:val="20"/>
        </w:rPr>
      </w:pPr>
      <w:bookmarkStart w:id="61" w:name="_bookmark0"/>
      <w:bookmarkEnd w:id="61"/>
      <w:proofErr w:type="spellStart"/>
      <w:r>
        <w:rPr>
          <w:w w:val="90"/>
          <w:sz w:val="20"/>
          <w:vertAlign w:val="superscript"/>
        </w:rPr>
        <w:t>i</w:t>
      </w:r>
      <w:proofErr w:type="spellEnd"/>
      <w:r>
        <w:rPr>
          <w:w w:val="90"/>
          <w:sz w:val="20"/>
        </w:rPr>
        <w:t xml:space="preserve"> The terms related to creative arts therapy, including licensure and certification, among others, vary by state </w:t>
      </w:r>
      <w:r>
        <w:rPr>
          <w:sz w:val="20"/>
        </w:rPr>
        <w:t>and</w:t>
      </w:r>
      <w:r>
        <w:rPr>
          <w:spacing w:val="-14"/>
          <w:sz w:val="20"/>
        </w:rPr>
        <w:t xml:space="preserve"> </w:t>
      </w:r>
      <w:r>
        <w:rPr>
          <w:sz w:val="20"/>
        </w:rPr>
        <w:t>your</w:t>
      </w:r>
      <w:r>
        <w:rPr>
          <w:spacing w:val="-14"/>
          <w:sz w:val="20"/>
        </w:rPr>
        <w:t xml:space="preserve"> </w:t>
      </w:r>
      <w:r>
        <w:rPr>
          <w:sz w:val="20"/>
        </w:rPr>
        <w:t>state</w:t>
      </w:r>
      <w:r>
        <w:rPr>
          <w:spacing w:val="-14"/>
          <w:sz w:val="20"/>
        </w:rPr>
        <w:t xml:space="preserve"> </w:t>
      </w:r>
      <w:r>
        <w:rPr>
          <w:sz w:val="20"/>
        </w:rPr>
        <w:t>may</w:t>
      </w:r>
      <w:r>
        <w:rPr>
          <w:spacing w:val="-14"/>
          <w:sz w:val="20"/>
        </w:rPr>
        <w:t xml:space="preserve"> </w:t>
      </w:r>
      <w:r>
        <w:rPr>
          <w:sz w:val="20"/>
        </w:rPr>
        <w:t>use</w:t>
      </w:r>
      <w:r>
        <w:rPr>
          <w:spacing w:val="-14"/>
          <w:sz w:val="20"/>
        </w:rPr>
        <w:t xml:space="preserve"> </w:t>
      </w:r>
      <w:r>
        <w:rPr>
          <w:sz w:val="20"/>
        </w:rPr>
        <w:t>different</w:t>
      </w:r>
      <w:r>
        <w:rPr>
          <w:spacing w:val="-14"/>
          <w:sz w:val="20"/>
        </w:rPr>
        <w:t xml:space="preserve"> </w:t>
      </w:r>
      <w:r>
        <w:rPr>
          <w:sz w:val="20"/>
        </w:rPr>
        <w:t>terms.</w:t>
      </w:r>
    </w:p>
    <w:p w14:paraId="761C9B18" w14:textId="77777777" w:rsidR="002B18D0" w:rsidRDefault="002B18D0" w:rsidP="002B18D0">
      <w:pPr>
        <w:spacing w:before="60" w:line="254" w:lineRule="auto"/>
        <w:ind w:left="971" w:right="508"/>
        <w:rPr>
          <w:sz w:val="20"/>
        </w:rPr>
      </w:pPr>
      <w:bookmarkStart w:id="62" w:name="_bookmark1"/>
      <w:bookmarkEnd w:id="62"/>
      <w:r>
        <w:rPr>
          <w:w w:val="90"/>
          <w:sz w:val="20"/>
          <w:vertAlign w:val="superscript"/>
        </w:rPr>
        <w:t>ii</w:t>
      </w:r>
      <w:r>
        <w:rPr>
          <w:w w:val="90"/>
          <w:sz w:val="20"/>
        </w:rPr>
        <w:t xml:space="preserve"> This determination is based on the educational and curricular requirements of each state for licensure (i.e., excluding any special, temporary licensure that may be granted) and does </w:t>
      </w:r>
      <w:r>
        <w:rPr>
          <w:b/>
          <w:w w:val="90"/>
          <w:sz w:val="20"/>
          <w:u w:val="single"/>
        </w:rPr>
        <w:t>not</w:t>
      </w:r>
      <w:r>
        <w:rPr>
          <w:b/>
          <w:w w:val="90"/>
          <w:sz w:val="20"/>
        </w:rPr>
        <w:t xml:space="preserve"> </w:t>
      </w:r>
      <w:r>
        <w:rPr>
          <w:w w:val="90"/>
          <w:sz w:val="20"/>
        </w:rPr>
        <w:t>imply that other requirements</w:t>
      </w:r>
      <w:r>
        <w:rPr>
          <w:spacing w:val="40"/>
          <w:sz w:val="20"/>
        </w:rPr>
        <w:t xml:space="preserve"> </w:t>
      </w:r>
      <w:r>
        <w:rPr>
          <w:spacing w:val="-6"/>
          <w:sz w:val="20"/>
        </w:rPr>
        <w:t>for</w:t>
      </w:r>
      <w:r>
        <w:rPr>
          <w:spacing w:val="-8"/>
          <w:sz w:val="20"/>
        </w:rPr>
        <w:t xml:space="preserve"> </w:t>
      </w:r>
      <w:r>
        <w:rPr>
          <w:spacing w:val="-6"/>
          <w:sz w:val="20"/>
        </w:rPr>
        <w:t>licensure</w:t>
      </w:r>
      <w:r>
        <w:rPr>
          <w:spacing w:val="-9"/>
          <w:sz w:val="20"/>
        </w:rPr>
        <w:t xml:space="preserve"> </w:t>
      </w:r>
      <w:r>
        <w:rPr>
          <w:spacing w:val="-6"/>
          <w:sz w:val="20"/>
        </w:rPr>
        <w:t>do</w:t>
      </w:r>
      <w:r>
        <w:rPr>
          <w:spacing w:val="-8"/>
          <w:sz w:val="20"/>
        </w:rPr>
        <w:t xml:space="preserve"> </w:t>
      </w:r>
      <w:r>
        <w:rPr>
          <w:spacing w:val="-6"/>
          <w:sz w:val="20"/>
        </w:rPr>
        <w:t>not</w:t>
      </w:r>
      <w:r>
        <w:rPr>
          <w:spacing w:val="-8"/>
          <w:sz w:val="20"/>
        </w:rPr>
        <w:t xml:space="preserve"> </w:t>
      </w:r>
      <w:r>
        <w:rPr>
          <w:spacing w:val="-6"/>
          <w:sz w:val="20"/>
        </w:rPr>
        <w:t>exist</w:t>
      </w:r>
      <w:r>
        <w:rPr>
          <w:spacing w:val="-8"/>
          <w:sz w:val="20"/>
        </w:rPr>
        <w:t xml:space="preserve"> </w:t>
      </w:r>
      <w:r>
        <w:rPr>
          <w:spacing w:val="-6"/>
          <w:sz w:val="20"/>
        </w:rPr>
        <w:t>or</w:t>
      </w:r>
      <w:r>
        <w:rPr>
          <w:spacing w:val="-8"/>
          <w:sz w:val="20"/>
        </w:rPr>
        <w:t xml:space="preserve"> </w:t>
      </w:r>
      <w:r>
        <w:rPr>
          <w:spacing w:val="-6"/>
          <w:sz w:val="20"/>
        </w:rPr>
        <w:t>have</w:t>
      </w:r>
      <w:r>
        <w:rPr>
          <w:spacing w:val="-9"/>
          <w:sz w:val="20"/>
        </w:rPr>
        <w:t xml:space="preserve"> </w:t>
      </w:r>
      <w:r>
        <w:rPr>
          <w:spacing w:val="-6"/>
          <w:sz w:val="20"/>
        </w:rPr>
        <w:t>been</w:t>
      </w:r>
      <w:r>
        <w:rPr>
          <w:spacing w:val="-8"/>
          <w:sz w:val="20"/>
        </w:rPr>
        <w:t xml:space="preserve"> </w:t>
      </w:r>
      <w:r>
        <w:rPr>
          <w:spacing w:val="-6"/>
          <w:sz w:val="20"/>
        </w:rPr>
        <w:t>determined</w:t>
      </w:r>
      <w:r>
        <w:rPr>
          <w:spacing w:val="-8"/>
          <w:sz w:val="20"/>
        </w:rPr>
        <w:t xml:space="preserve"> </w:t>
      </w:r>
      <w:r>
        <w:rPr>
          <w:spacing w:val="-6"/>
          <w:sz w:val="20"/>
        </w:rPr>
        <w:t>to</w:t>
      </w:r>
      <w:r>
        <w:rPr>
          <w:spacing w:val="-8"/>
          <w:sz w:val="20"/>
        </w:rPr>
        <w:t xml:space="preserve"> </w:t>
      </w:r>
      <w:r>
        <w:rPr>
          <w:spacing w:val="-6"/>
          <w:sz w:val="20"/>
        </w:rPr>
        <w:t>have</w:t>
      </w:r>
      <w:r>
        <w:rPr>
          <w:spacing w:val="-9"/>
          <w:sz w:val="20"/>
        </w:rPr>
        <w:t xml:space="preserve"> </w:t>
      </w:r>
      <w:r>
        <w:rPr>
          <w:spacing w:val="-6"/>
          <w:sz w:val="20"/>
        </w:rPr>
        <w:t>been</w:t>
      </w:r>
      <w:r>
        <w:rPr>
          <w:spacing w:val="-8"/>
          <w:sz w:val="20"/>
        </w:rPr>
        <w:t xml:space="preserve"> </w:t>
      </w:r>
      <w:r>
        <w:rPr>
          <w:spacing w:val="-6"/>
          <w:sz w:val="20"/>
        </w:rPr>
        <w:t>met</w:t>
      </w:r>
      <w:r>
        <w:rPr>
          <w:spacing w:val="-8"/>
          <w:sz w:val="20"/>
        </w:rPr>
        <w:t xml:space="preserve"> </w:t>
      </w:r>
      <w:r>
        <w:rPr>
          <w:spacing w:val="-6"/>
          <w:sz w:val="20"/>
        </w:rPr>
        <w:t>by</w:t>
      </w:r>
      <w:r>
        <w:rPr>
          <w:spacing w:val="-7"/>
          <w:sz w:val="20"/>
        </w:rPr>
        <w:t xml:space="preserve"> </w:t>
      </w:r>
      <w:r>
        <w:rPr>
          <w:spacing w:val="-6"/>
          <w:sz w:val="20"/>
        </w:rPr>
        <w:t>this</w:t>
      </w:r>
      <w:r>
        <w:rPr>
          <w:spacing w:val="-7"/>
          <w:sz w:val="20"/>
        </w:rPr>
        <w:t xml:space="preserve"> </w:t>
      </w:r>
      <w:r>
        <w:rPr>
          <w:spacing w:val="-6"/>
          <w:sz w:val="20"/>
        </w:rPr>
        <w:t>program</w:t>
      </w:r>
      <w:r>
        <w:rPr>
          <w:spacing w:val="-9"/>
          <w:sz w:val="20"/>
        </w:rPr>
        <w:t xml:space="preserve"> </w:t>
      </w:r>
      <w:r>
        <w:rPr>
          <w:spacing w:val="-6"/>
          <w:sz w:val="20"/>
        </w:rPr>
        <w:t>or</w:t>
      </w:r>
      <w:r>
        <w:rPr>
          <w:spacing w:val="-8"/>
          <w:sz w:val="20"/>
        </w:rPr>
        <w:t xml:space="preserve"> </w:t>
      </w:r>
      <w:r>
        <w:rPr>
          <w:spacing w:val="-6"/>
          <w:sz w:val="20"/>
        </w:rPr>
        <w:t>that</w:t>
      </w:r>
      <w:r>
        <w:rPr>
          <w:spacing w:val="-8"/>
          <w:sz w:val="20"/>
        </w:rPr>
        <w:t xml:space="preserve"> </w:t>
      </w:r>
      <w:r>
        <w:rPr>
          <w:spacing w:val="-6"/>
          <w:sz w:val="20"/>
        </w:rPr>
        <w:t>any</w:t>
      </w:r>
      <w:r>
        <w:rPr>
          <w:spacing w:val="-7"/>
          <w:sz w:val="20"/>
        </w:rPr>
        <w:t xml:space="preserve"> </w:t>
      </w:r>
      <w:r>
        <w:rPr>
          <w:spacing w:val="-6"/>
          <w:sz w:val="20"/>
        </w:rPr>
        <w:t xml:space="preserve">necessary approvals for clinical placements have been secured at the time of enrollment. An unencumbered creative </w:t>
      </w:r>
      <w:r>
        <w:rPr>
          <w:spacing w:val="-4"/>
          <w:sz w:val="20"/>
        </w:rPr>
        <w:t>arts</w:t>
      </w:r>
      <w:r>
        <w:rPr>
          <w:spacing w:val="-6"/>
          <w:sz w:val="20"/>
        </w:rPr>
        <w:t xml:space="preserve"> </w:t>
      </w:r>
      <w:r>
        <w:rPr>
          <w:spacing w:val="-4"/>
          <w:sz w:val="20"/>
        </w:rPr>
        <w:t>therapist</w:t>
      </w:r>
      <w:r>
        <w:rPr>
          <w:spacing w:val="-7"/>
          <w:sz w:val="20"/>
        </w:rPr>
        <w:t xml:space="preserve"> </w:t>
      </w:r>
      <w:r>
        <w:rPr>
          <w:spacing w:val="-4"/>
          <w:sz w:val="20"/>
        </w:rPr>
        <w:t>license</w:t>
      </w:r>
      <w:r>
        <w:rPr>
          <w:spacing w:val="-8"/>
          <w:sz w:val="20"/>
        </w:rPr>
        <w:t xml:space="preserve"> </w:t>
      </w:r>
      <w:r>
        <w:rPr>
          <w:spacing w:val="-4"/>
          <w:sz w:val="20"/>
        </w:rPr>
        <w:t>in</w:t>
      </w:r>
      <w:r>
        <w:rPr>
          <w:spacing w:val="-7"/>
          <w:sz w:val="20"/>
        </w:rPr>
        <w:t xml:space="preserve"> </w:t>
      </w:r>
      <w:r>
        <w:rPr>
          <w:spacing w:val="-4"/>
          <w:sz w:val="20"/>
        </w:rPr>
        <w:t>the</w:t>
      </w:r>
      <w:r>
        <w:rPr>
          <w:spacing w:val="-8"/>
          <w:sz w:val="20"/>
        </w:rPr>
        <w:t xml:space="preserve"> </w:t>
      </w:r>
      <w:r>
        <w:rPr>
          <w:spacing w:val="-4"/>
          <w:sz w:val="20"/>
        </w:rPr>
        <w:t>state</w:t>
      </w:r>
      <w:r>
        <w:rPr>
          <w:spacing w:val="-8"/>
          <w:sz w:val="20"/>
        </w:rPr>
        <w:t xml:space="preserve"> </w:t>
      </w:r>
      <w:r>
        <w:rPr>
          <w:spacing w:val="-4"/>
          <w:sz w:val="20"/>
        </w:rPr>
        <w:t>of</w:t>
      </w:r>
      <w:r>
        <w:rPr>
          <w:spacing w:val="-8"/>
          <w:sz w:val="20"/>
        </w:rPr>
        <w:t xml:space="preserve"> </w:t>
      </w:r>
      <w:r>
        <w:rPr>
          <w:spacing w:val="-4"/>
          <w:sz w:val="20"/>
        </w:rPr>
        <w:t>intended</w:t>
      </w:r>
      <w:r>
        <w:rPr>
          <w:spacing w:val="-7"/>
          <w:sz w:val="20"/>
        </w:rPr>
        <w:t xml:space="preserve"> </w:t>
      </w:r>
      <w:r>
        <w:rPr>
          <w:spacing w:val="-4"/>
          <w:sz w:val="20"/>
        </w:rPr>
        <w:t>practice</w:t>
      </w:r>
      <w:r>
        <w:rPr>
          <w:spacing w:val="-8"/>
          <w:sz w:val="20"/>
        </w:rPr>
        <w:t xml:space="preserve"> </w:t>
      </w:r>
      <w:r>
        <w:rPr>
          <w:spacing w:val="-4"/>
          <w:sz w:val="20"/>
        </w:rPr>
        <w:t>is</w:t>
      </w:r>
      <w:r>
        <w:rPr>
          <w:spacing w:val="-6"/>
          <w:sz w:val="20"/>
        </w:rPr>
        <w:t xml:space="preserve"> </w:t>
      </w:r>
      <w:r>
        <w:rPr>
          <w:spacing w:val="-4"/>
          <w:sz w:val="20"/>
        </w:rPr>
        <w:t>a</w:t>
      </w:r>
      <w:r>
        <w:rPr>
          <w:spacing w:val="-7"/>
          <w:sz w:val="20"/>
        </w:rPr>
        <w:t xml:space="preserve"> </w:t>
      </w:r>
      <w:r>
        <w:rPr>
          <w:spacing w:val="-4"/>
          <w:sz w:val="20"/>
        </w:rPr>
        <w:t>requirement</w:t>
      </w:r>
      <w:r>
        <w:rPr>
          <w:spacing w:val="-7"/>
          <w:sz w:val="20"/>
        </w:rPr>
        <w:t xml:space="preserve"> </w:t>
      </w:r>
      <w:r>
        <w:rPr>
          <w:spacing w:val="-4"/>
          <w:sz w:val="20"/>
        </w:rPr>
        <w:t>of</w:t>
      </w:r>
      <w:r>
        <w:rPr>
          <w:spacing w:val="-8"/>
          <w:sz w:val="20"/>
        </w:rPr>
        <w:t xml:space="preserve"> </w:t>
      </w:r>
      <w:r>
        <w:rPr>
          <w:spacing w:val="-4"/>
          <w:sz w:val="20"/>
        </w:rPr>
        <w:t>entry</w:t>
      </w:r>
      <w:r>
        <w:rPr>
          <w:spacing w:val="-6"/>
          <w:sz w:val="20"/>
        </w:rPr>
        <w:t xml:space="preserve"> </w:t>
      </w:r>
      <w:r>
        <w:rPr>
          <w:spacing w:val="-4"/>
          <w:sz w:val="20"/>
        </w:rPr>
        <w:t>and</w:t>
      </w:r>
      <w:r>
        <w:rPr>
          <w:spacing w:val="-7"/>
          <w:sz w:val="20"/>
        </w:rPr>
        <w:t xml:space="preserve"> </w:t>
      </w:r>
      <w:r>
        <w:rPr>
          <w:spacing w:val="-4"/>
          <w:sz w:val="20"/>
        </w:rPr>
        <w:t>continuation</w:t>
      </w:r>
      <w:r>
        <w:rPr>
          <w:spacing w:val="-7"/>
          <w:sz w:val="20"/>
        </w:rPr>
        <w:t xml:space="preserve"> </w:t>
      </w:r>
      <w:r>
        <w:rPr>
          <w:spacing w:val="-4"/>
          <w:sz w:val="20"/>
        </w:rPr>
        <w:t>in</w:t>
      </w:r>
      <w:r>
        <w:rPr>
          <w:spacing w:val="-7"/>
          <w:sz w:val="20"/>
        </w:rPr>
        <w:t xml:space="preserve"> </w:t>
      </w:r>
      <w:r>
        <w:rPr>
          <w:spacing w:val="-4"/>
          <w:sz w:val="20"/>
        </w:rPr>
        <w:t>the program.</w:t>
      </w:r>
      <w:r>
        <w:rPr>
          <w:spacing w:val="-7"/>
          <w:sz w:val="20"/>
        </w:rPr>
        <w:t xml:space="preserve"> </w:t>
      </w:r>
      <w:r>
        <w:rPr>
          <w:spacing w:val="-4"/>
          <w:sz w:val="20"/>
        </w:rPr>
        <w:t>Each</w:t>
      </w:r>
      <w:r>
        <w:rPr>
          <w:spacing w:val="-7"/>
          <w:sz w:val="20"/>
        </w:rPr>
        <w:t xml:space="preserve"> </w:t>
      </w:r>
      <w:r>
        <w:rPr>
          <w:spacing w:val="-4"/>
          <w:sz w:val="20"/>
        </w:rPr>
        <w:t>student</w:t>
      </w:r>
      <w:r>
        <w:rPr>
          <w:spacing w:val="-7"/>
          <w:sz w:val="20"/>
        </w:rPr>
        <w:t xml:space="preserve"> </w:t>
      </w:r>
      <w:r>
        <w:rPr>
          <w:spacing w:val="-4"/>
          <w:sz w:val="20"/>
        </w:rPr>
        <w:t>should</w:t>
      </w:r>
      <w:r>
        <w:rPr>
          <w:spacing w:val="-9"/>
          <w:sz w:val="20"/>
        </w:rPr>
        <w:t xml:space="preserve"> </w:t>
      </w:r>
      <w:r>
        <w:rPr>
          <w:spacing w:val="-4"/>
          <w:sz w:val="20"/>
        </w:rPr>
        <w:t>verify</w:t>
      </w:r>
      <w:r>
        <w:rPr>
          <w:spacing w:val="-6"/>
          <w:sz w:val="20"/>
        </w:rPr>
        <w:t xml:space="preserve"> </w:t>
      </w:r>
      <w:r>
        <w:rPr>
          <w:spacing w:val="-4"/>
          <w:sz w:val="20"/>
        </w:rPr>
        <w:t>their</w:t>
      </w:r>
      <w:r>
        <w:rPr>
          <w:spacing w:val="-7"/>
          <w:sz w:val="20"/>
        </w:rPr>
        <w:t xml:space="preserve"> </w:t>
      </w:r>
      <w:r>
        <w:rPr>
          <w:spacing w:val="-4"/>
          <w:sz w:val="20"/>
        </w:rPr>
        <w:t>particular</w:t>
      </w:r>
      <w:r>
        <w:rPr>
          <w:spacing w:val="-7"/>
          <w:sz w:val="20"/>
        </w:rPr>
        <w:t xml:space="preserve"> </w:t>
      </w:r>
      <w:r>
        <w:rPr>
          <w:spacing w:val="-4"/>
          <w:sz w:val="20"/>
        </w:rPr>
        <w:t>situation</w:t>
      </w:r>
      <w:r>
        <w:rPr>
          <w:spacing w:val="-7"/>
          <w:sz w:val="20"/>
        </w:rPr>
        <w:t xml:space="preserve"> </w:t>
      </w:r>
      <w:r>
        <w:rPr>
          <w:spacing w:val="-4"/>
          <w:sz w:val="20"/>
        </w:rPr>
        <w:t>with</w:t>
      </w:r>
      <w:r>
        <w:rPr>
          <w:spacing w:val="-7"/>
          <w:sz w:val="20"/>
        </w:rPr>
        <w:t xml:space="preserve"> </w:t>
      </w:r>
      <w:r>
        <w:rPr>
          <w:spacing w:val="-4"/>
          <w:sz w:val="20"/>
        </w:rPr>
        <w:t>their</w:t>
      </w:r>
      <w:r>
        <w:rPr>
          <w:spacing w:val="-7"/>
          <w:sz w:val="20"/>
        </w:rPr>
        <w:t xml:space="preserve"> </w:t>
      </w:r>
      <w:r>
        <w:rPr>
          <w:spacing w:val="-4"/>
          <w:sz w:val="20"/>
        </w:rPr>
        <w:t>intended</w:t>
      </w:r>
      <w:r>
        <w:rPr>
          <w:spacing w:val="-7"/>
          <w:sz w:val="20"/>
        </w:rPr>
        <w:t xml:space="preserve"> </w:t>
      </w:r>
      <w:r>
        <w:rPr>
          <w:spacing w:val="-4"/>
          <w:sz w:val="20"/>
        </w:rPr>
        <w:t>state’s</w:t>
      </w:r>
      <w:r>
        <w:rPr>
          <w:spacing w:val="-6"/>
          <w:sz w:val="20"/>
        </w:rPr>
        <w:t xml:space="preserve"> </w:t>
      </w:r>
      <w:r>
        <w:rPr>
          <w:spacing w:val="-4"/>
          <w:sz w:val="20"/>
        </w:rPr>
        <w:t>licensing</w:t>
      </w:r>
      <w:r>
        <w:rPr>
          <w:spacing w:val="-8"/>
          <w:sz w:val="20"/>
        </w:rPr>
        <w:t xml:space="preserve"> </w:t>
      </w:r>
      <w:r>
        <w:rPr>
          <w:spacing w:val="-4"/>
          <w:sz w:val="20"/>
        </w:rPr>
        <w:t>entity.</w:t>
      </w:r>
    </w:p>
    <w:p w14:paraId="4276EDC4" w14:textId="77777777" w:rsidR="002B18D0" w:rsidRDefault="002B18D0" w:rsidP="002B18D0">
      <w:pPr>
        <w:spacing w:before="63" w:line="254" w:lineRule="auto"/>
        <w:ind w:left="971" w:right="438" w:hanging="1"/>
        <w:rPr>
          <w:sz w:val="20"/>
        </w:rPr>
      </w:pPr>
      <w:bookmarkStart w:id="63" w:name="_bookmark2"/>
      <w:bookmarkEnd w:id="63"/>
      <w:r>
        <w:rPr>
          <w:w w:val="90"/>
          <w:sz w:val="20"/>
          <w:vertAlign w:val="superscript"/>
        </w:rPr>
        <w:t>iii</w:t>
      </w:r>
      <w:r>
        <w:rPr>
          <w:w w:val="90"/>
          <w:sz w:val="20"/>
        </w:rPr>
        <w:t xml:space="preserve"> If the State does not regulate/license creative arts therapy, SUNY New Paltz’s program has been determined </w:t>
      </w:r>
      <w:r>
        <w:rPr>
          <w:sz w:val="20"/>
        </w:rPr>
        <w:t>to</w:t>
      </w:r>
      <w:r>
        <w:rPr>
          <w:spacing w:val="-14"/>
          <w:sz w:val="20"/>
        </w:rPr>
        <w:t xml:space="preserve"> </w:t>
      </w:r>
      <w:r>
        <w:rPr>
          <w:sz w:val="20"/>
        </w:rPr>
        <w:t>be</w:t>
      </w:r>
      <w:r>
        <w:rPr>
          <w:spacing w:val="-14"/>
          <w:sz w:val="20"/>
        </w:rPr>
        <w:t xml:space="preserve"> </w:t>
      </w:r>
      <w:r>
        <w:rPr>
          <w:sz w:val="20"/>
        </w:rPr>
        <w:t>sufficient</w:t>
      </w:r>
      <w:r>
        <w:rPr>
          <w:spacing w:val="-14"/>
          <w:sz w:val="20"/>
        </w:rPr>
        <w:t xml:space="preserve"> </w:t>
      </w:r>
      <w:r>
        <w:rPr>
          <w:sz w:val="20"/>
        </w:rPr>
        <w:t>for</w:t>
      </w:r>
      <w:r>
        <w:rPr>
          <w:spacing w:val="-14"/>
          <w:sz w:val="20"/>
        </w:rPr>
        <w:t xml:space="preserve"> </w:t>
      </w:r>
      <w:r>
        <w:rPr>
          <w:sz w:val="20"/>
        </w:rPr>
        <w:t>these</w:t>
      </w:r>
      <w:r>
        <w:rPr>
          <w:spacing w:val="-14"/>
          <w:sz w:val="20"/>
        </w:rPr>
        <w:t xml:space="preserve"> </w:t>
      </w:r>
      <w:r>
        <w:rPr>
          <w:sz w:val="20"/>
        </w:rPr>
        <w:t>purposes.</w:t>
      </w:r>
    </w:p>
    <w:p w14:paraId="678C5064" w14:textId="77777777" w:rsidR="002B18D0" w:rsidRDefault="002B18D0" w:rsidP="002B18D0">
      <w:pPr>
        <w:spacing w:before="60" w:line="254" w:lineRule="auto"/>
        <w:ind w:left="971" w:right="438"/>
        <w:rPr>
          <w:sz w:val="20"/>
        </w:rPr>
      </w:pPr>
      <w:bookmarkStart w:id="64" w:name="_bookmark3"/>
      <w:bookmarkEnd w:id="64"/>
      <w:proofErr w:type="spellStart"/>
      <w:r>
        <w:rPr>
          <w:spacing w:val="-6"/>
          <w:sz w:val="20"/>
          <w:vertAlign w:val="superscript"/>
        </w:rPr>
        <w:t>iv</w:t>
      </w:r>
      <w:proofErr w:type="spellEnd"/>
      <w:r>
        <w:rPr>
          <w:spacing w:val="-7"/>
          <w:sz w:val="20"/>
        </w:rPr>
        <w:t xml:space="preserve"> </w:t>
      </w:r>
      <w:r>
        <w:rPr>
          <w:spacing w:val="-6"/>
          <w:sz w:val="20"/>
        </w:rPr>
        <w:t>This does not mean the</w:t>
      </w:r>
      <w:r>
        <w:rPr>
          <w:spacing w:val="-7"/>
          <w:sz w:val="20"/>
        </w:rPr>
        <w:t xml:space="preserve"> </w:t>
      </w:r>
      <w:r>
        <w:rPr>
          <w:spacing w:val="-6"/>
          <w:sz w:val="20"/>
        </w:rPr>
        <w:t>educational</w:t>
      </w:r>
      <w:r>
        <w:rPr>
          <w:spacing w:val="-7"/>
          <w:sz w:val="20"/>
        </w:rPr>
        <w:t xml:space="preserve"> </w:t>
      </w:r>
      <w:r>
        <w:rPr>
          <w:spacing w:val="-6"/>
          <w:sz w:val="20"/>
        </w:rPr>
        <w:t>program</w:t>
      </w:r>
      <w:r>
        <w:rPr>
          <w:spacing w:val="-7"/>
          <w:sz w:val="20"/>
        </w:rPr>
        <w:t xml:space="preserve"> </w:t>
      </w:r>
      <w:r>
        <w:rPr>
          <w:spacing w:val="-6"/>
          <w:sz w:val="20"/>
        </w:rPr>
        <w:t>will</w:t>
      </w:r>
      <w:r>
        <w:rPr>
          <w:spacing w:val="-7"/>
          <w:sz w:val="20"/>
        </w:rPr>
        <w:t xml:space="preserve"> </w:t>
      </w:r>
      <w:r>
        <w:rPr>
          <w:spacing w:val="-6"/>
          <w:sz w:val="20"/>
        </w:rPr>
        <w:t>not ultimately be</w:t>
      </w:r>
      <w:r>
        <w:rPr>
          <w:spacing w:val="-7"/>
          <w:sz w:val="20"/>
        </w:rPr>
        <w:t xml:space="preserve"> </w:t>
      </w:r>
      <w:r>
        <w:rPr>
          <w:spacing w:val="-6"/>
          <w:sz w:val="20"/>
        </w:rPr>
        <w:t>approved by the</w:t>
      </w:r>
      <w:r>
        <w:rPr>
          <w:spacing w:val="-7"/>
          <w:sz w:val="20"/>
        </w:rPr>
        <w:t xml:space="preserve"> </w:t>
      </w:r>
      <w:r>
        <w:rPr>
          <w:spacing w:val="-6"/>
          <w:sz w:val="20"/>
        </w:rPr>
        <w:t>state</w:t>
      </w:r>
      <w:r>
        <w:rPr>
          <w:spacing w:val="-7"/>
          <w:sz w:val="20"/>
        </w:rPr>
        <w:t xml:space="preserve"> </w:t>
      </w:r>
      <w:r>
        <w:rPr>
          <w:spacing w:val="-6"/>
          <w:sz w:val="20"/>
        </w:rPr>
        <w:t xml:space="preserve">entity, or that </w:t>
      </w:r>
      <w:r>
        <w:rPr>
          <w:spacing w:val="-2"/>
          <w:sz w:val="20"/>
        </w:rPr>
        <w:t>licensure</w:t>
      </w:r>
      <w:r>
        <w:rPr>
          <w:spacing w:val="-12"/>
          <w:sz w:val="20"/>
        </w:rPr>
        <w:t xml:space="preserve"> </w:t>
      </w:r>
      <w:r>
        <w:rPr>
          <w:spacing w:val="-2"/>
          <w:sz w:val="20"/>
        </w:rPr>
        <w:t>could</w:t>
      </w:r>
      <w:r>
        <w:rPr>
          <w:spacing w:val="-10"/>
          <w:sz w:val="20"/>
        </w:rPr>
        <w:t xml:space="preserve"> </w:t>
      </w:r>
      <w:r>
        <w:rPr>
          <w:spacing w:val="-2"/>
          <w:sz w:val="20"/>
        </w:rPr>
        <w:t>not</w:t>
      </w:r>
      <w:r>
        <w:rPr>
          <w:spacing w:val="-11"/>
          <w:sz w:val="20"/>
        </w:rPr>
        <w:t xml:space="preserve"> </w:t>
      </w:r>
      <w:r>
        <w:rPr>
          <w:spacing w:val="-2"/>
          <w:sz w:val="20"/>
        </w:rPr>
        <w:t>result</w:t>
      </w:r>
      <w:r>
        <w:rPr>
          <w:spacing w:val="-11"/>
          <w:sz w:val="20"/>
        </w:rPr>
        <w:t xml:space="preserve"> </w:t>
      </w:r>
      <w:r>
        <w:rPr>
          <w:spacing w:val="-2"/>
          <w:sz w:val="20"/>
        </w:rPr>
        <w:t>from</w:t>
      </w:r>
      <w:r>
        <w:rPr>
          <w:spacing w:val="-12"/>
          <w:sz w:val="20"/>
        </w:rPr>
        <w:t xml:space="preserve"> </w:t>
      </w:r>
      <w:r>
        <w:rPr>
          <w:spacing w:val="-2"/>
          <w:sz w:val="20"/>
        </w:rPr>
        <w:t>attending</w:t>
      </w:r>
      <w:r>
        <w:rPr>
          <w:spacing w:val="-11"/>
          <w:sz w:val="20"/>
        </w:rPr>
        <w:t xml:space="preserve"> </w:t>
      </w:r>
      <w:r>
        <w:rPr>
          <w:spacing w:val="-2"/>
          <w:sz w:val="20"/>
        </w:rPr>
        <w:t>this</w:t>
      </w:r>
      <w:r>
        <w:rPr>
          <w:spacing w:val="-10"/>
          <w:sz w:val="20"/>
        </w:rPr>
        <w:t xml:space="preserve"> </w:t>
      </w:r>
      <w:r>
        <w:rPr>
          <w:spacing w:val="-2"/>
          <w:sz w:val="20"/>
        </w:rPr>
        <w:t>program</w:t>
      </w:r>
    </w:p>
    <w:p w14:paraId="79F0B8BE" w14:textId="77777777" w:rsidR="002B18D0" w:rsidRDefault="002B18D0" w:rsidP="002345CC">
      <w:pPr>
        <w:spacing w:after="120"/>
      </w:pPr>
    </w:p>
    <w:p w14:paraId="1F75AEC6" w14:textId="77777777" w:rsidR="002345CC" w:rsidRPr="002345CC" w:rsidRDefault="002345CC" w:rsidP="002345CC">
      <w:pPr>
        <w:spacing w:after="120"/>
      </w:pPr>
    </w:p>
    <w:p w14:paraId="485DBECA" w14:textId="77777777" w:rsidR="00683078" w:rsidRPr="008429C5" w:rsidRDefault="00683078" w:rsidP="008429C5">
      <w:pPr>
        <w:pStyle w:val="Default"/>
        <w:numPr>
          <w:ilvl w:val="1"/>
          <w:numId w:val="8"/>
        </w:numPr>
        <w:spacing w:after="120"/>
        <w:rPr>
          <w:rFonts w:ascii="Times New Roman" w:hAnsi="Times New Roman" w:cs="Times New Roman"/>
          <w:color w:val="0462C1"/>
          <w:sz w:val="22"/>
          <w:szCs w:val="22"/>
        </w:rPr>
      </w:pPr>
    </w:p>
    <w:p w14:paraId="6E64BB23" w14:textId="3F9746D5" w:rsidR="008429C5" w:rsidRDefault="00FC0E79" w:rsidP="00FC0E79">
      <w:pPr>
        <w:pStyle w:val="Heading2"/>
      </w:pPr>
      <w:bookmarkStart w:id="65" w:name="_Toc191979754"/>
      <w:r>
        <w:lastRenderedPageBreak/>
        <w:t>Appendix D: Professional Organizations</w:t>
      </w:r>
      <w:bookmarkEnd w:id="65"/>
    </w:p>
    <w:p w14:paraId="748C6E37" w14:textId="3FD3DCA2" w:rsidR="00FC0E79" w:rsidRDefault="00FC0E79" w:rsidP="00FC0E79">
      <w:pPr>
        <w:rPr>
          <w:sz w:val="24"/>
          <w:szCs w:val="24"/>
        </w:rPr>
      </w:pPr>
      <w:hyperlink r:id="rId43" w:history="1">
        <w:r w:rsidRPr="00542553">
          <w:rPr>
            <w:rStyle w:val="Hyperlink"/>
            <w:sz w:val="24"/>
            <w:szCs w:val="24"/>
          </w:rPr>
          <w:t>American Music Therapy Association</w:t>
        </w:r>
      </w:hyperlink>
    </w:p>
    <w:p w14:paraId="3AD1D18A" w14:textId="76BC9404" w:rsidR="00FC0E79" w:rsidRDefault="00FC0E79" w:rsidP="00FC0E79">
      <w:pPr>
        <w:rPr>
          <w:sz w:val="24"/>
          <w:szCs w:val="24"/>
        </w:rPr>
      </w:pPr>
      <w:hyperlink r:id="rId44" w:history="1">
        <w:r w:rsidRPr="00542553">
          <w:rPr>
            <w:rStyle w:val="Hyperlink"/>
            <w:sz w:val="24"/>
            <w:szCs w:val="24"/>
          </w:rPr>
          <w:t>Mid-Atlantic Region of the American Music Therapy Association</w:t>
        </w:r>
      </w:hyperlink>
    </w:p>
    <w:p w14:paraId="30F0CE1F" w14:textId="05046187" w:rsidR="00FC0E79" w:rsidRDefault="00FC0E79" w:rsidP="00FC0E79">
      <w:pPr>
        <w:rPr>
          <w:sz w:val="24"/>
          <w:szCs w:val="24"/>
        </w:rPr>
      </w:pPr>
      <w:hyperlink r:id="rId45" w:history="1">
        <w:r w:rsidRPr="00542553">
          <w:rPr>
            <w:rStyle w:val="Hyperlink"/>
            <w:sz w:val="24"/>
            <w:szCs w:val="24"/>
          </w:rPr>
          <w:t>New York Music Therapy Association</w:t>
        </w:r>
      </w:hyperlink>
    </w:p>
    <w:p w14:paraId="1E21C7DB" w14:textId="3728808B" w:rsidR="00FC0E79" w:rsidRPr="00FC0E79" w:rsidRDefault="00542553" w:rsidP="00FC0E79">
      <w:pPr>
        <w:rPr>
          <w:sz w:val="24"/>
          <w:szCs w:val="24"/>
        </w:rPr>
      </w:pPr>
      <w:hyperlink r:id="rId46" w:history="1">
        <w:r w:rsidRPr="00542553">
          <w:rPr>
            <w:rStyle w:val="Hyperlink"/>
            <w:sz w:val="24"/>
            <w:szCs w:val="24"/>
          </w:rPr>
          <w:t>LCAT Advocacy Coalition</w:t>
        </w:r>
      </w:hyperlink>
    </w:p>
    <w:p w14:paraId="035E01C1" w14:textId="296C1B30" w:rsidR="00421ADE" w:rsidRPr="005A252E" w:rsidRDefault="00421ADE" w:rsidP="008429C5">
      <w:pPr>
        <w:spacing w:line="276" w:lineRule="auto"/>
      </w:pPr>
    </w:p>
    <w:p w14:paraId="4876025C" w14:textId="77777777" w:rsidR="00421ADE" w:rsidRPr="00421ADE" w:rsidRDefault="00421ADE" w:rsidP="00421ADE">
      <w:pPr>
        <w:rPr>
          <w:rFonts w:ascii="Arial" w:eastAsia="Times New Roman" w:hAnsi="Arial" w:cs="Arial"/>
          <w:color w:val="000000"/>
          <w:sz w:val="24"/>
          <w:szCs w:val="24"/>
        </w:rPr>
      </w:pPr>
    </w:p>
    <w:p w14:paraId="6632D53D" w14:textId="77777777" w:rsidR="00421ADE" w:rsidRPr="0070160A" w:rsidRDefault="00421ADE" w:rsidP="0070160A"/>
    <w:sectPr w:rsidR="00421ADE" w:rsidRPr="0070160A" w:rsidSect="009A439D">
      <w:footerReference w:type="even" r:id="rId47"/>
      <w:footerReference w:type="default" r:id="rId4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A09B5" w14:textId="77777777" w:rsidR="00103790" w:rsidRDefault="00103790" w:rsidP="0059518B">
      <w:r>
        <w:separator/>
      </w:r>
    </w:p>
  </w:endnote>
  <w:endnote w:type="continuationSeparator" w:id="0">
    <w:p w14:paraId="75391279" w14:textId="77777777" w:rsidR="00103790" w:rsidRDefault="00103790" w:rsidP="00595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_óΩò">
    <w:altName w:val="Calibri"/>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54320209"/>
      <w:docPartObj>
        <w:docPartGallery w:val="Page Numbers (Bottom of Page)"/>
        <w:docPartUnique/>
      </w:docPartObj>
    </w:sdtPr>
    <w:sdtContent>
      <w:p w14:paraId="0DEA2138" w14:textId="7A95C0C4" w:rsidR="0059518B" w:rsidRDefault="0059518B" w:rsidP="00ED23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54C3D8" w14:textId="77777777" w:rsidR="0059518B" w:rsidRDefault="0059518B" w:rsidP="005951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77317618"/>
      <w:docPartObj>
        <w:docPartGallery w:val="Page Numbers (Bottom of Page)"/>
        <w:docPartUnique/>
      </w:docPartObj>
    </w:sdtPr>
    <w:sdtContent>
      <w:p w14:paraId="2FAD1C53" w14:textId="74CE7FF4" w:rsidR="0059518B" w:rsidRDefault="0059518B" w:rsidP="00ED23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803639" w14:textId="77777777" w:rsidR="0059518B" w:rsidRDefault="0059518B" w:rsidP="005951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8BF71" w14:textId="77777777" w:rsidR="00103790" w:rsidRDefault="00103790" w:rsidP="0059518B">
      <w:r>
        <w:separator/>
      </w:r>
    </w:p>
  </w:footnote>
  <w:footnote w:type="continuationSeparator" w:id="0">
    <w:p w14:paraId="419A0F9A" w14:textId="77777777" w:rsidR="00103790" w:rsidRDefault="00103790" w:rsidP="00595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06038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AAEB0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557128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601923"/>
    <w:multiLevelType w:val="hybridMultilevel"/>
    <w:tmpl w:val="063A5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C06523"/>
    <w:multiLevelType w:val="hybridMultilevel"/>
    <w:tmpl w:val="7BE8E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E214F"/>
    <w:multiLevelType w:val="hybridMultilevel"/>
    <w:tmpl w:val="8972761E"/>
    <w:lvl w:ilvl="0" w:tplc="315A9938">
      <w:numFmt w:val="bullet"/>
      <w:lvlText w:val="•"/>
      <w:lvlJc w:val="left"/>
      <w:pPr>
        <w:ind w:left="720" w:hanging="360"/>
      </w:pPr>
      <w:rPr>
        <w:rFonts w:ascii="@_óΩò" w:eastAsiaTheme="minorHAnsi" w:hAnsi="@_óΩò" w:cs="@_óΩ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8E5ECB"/>
    <w:multiLevelType w:val="hybridMultilevel"/>
    <w:tmpl w:val="A2729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A0CCB"/>
    <w:multiLevelType w:val="hybridMultilevel"/>
    <w:tmpl w:val="1FA69B32"/>
    <w:lvl w:ilvl="0" w:tplc="7AC6A2B8">
      <w:start w:val="1"/>
      <w:numFmt w:val="decimal"/>
      <w:lvlText w:val="%1."/>
      <w:lvlJc w:val="right"/>
      <w:pPr>
        <w:ind w:left="720" w:hanging="360"/>
      </w:pPr>
      <w:rPr>
        <w:rFonts w:hint="default"/>
        <w:b w:val="0"/>
        <w:bCs w:val="0"/>
        <w:i w:val="0"/>
        <w:iCs w:val="0"/>
        <w:spacing w:val="-1"/>
        <w:w w:val="95"/>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667BEA"/>
    <w:multiLevelType w:val="hybridMultilevel"/>
    <w:tmpl w:val="4FC6CB92"/>
    <w:lvl w:ilvl="0" w:tplc="EB4690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0D00E7"/>
    <w:multiLevelType w:val="hybridMultilevel"/>
    <w:tmpl w:val="D13690FE"/>
    <w:lvl w:ilvl="0" w:tplc="6B2CD8B8">
      <w:start w:val="1"/>
      <w:numFmt w:val="decimal"/>
      <w:lvlText w:val="%1."/>
      <w:lvlJc w:val="left"/>
      <w:pPr>
        <w:ind w:left="1440" w:hanging="360"/>
      </w:pPr>
      <w:rPr>
        <w:rFonts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3C5982"/>
    <w:multiLevelType w:val="hybridMultilevel"/>
    <w:tmpl w:val="18282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F84579"/>
    <w:multiLevelType w:val="hybridMultilevel"/>
    <w:tmpl w:val="E0D4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6D5579"/>
    <w:multiLevelType w:val="hybridMultilevel"/>
    <w:tmpl w:val="9CAA94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553405"/>
    <w:multiLevelType w:val="multilevel"/>
    <w:tmpl w:val="E628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9E7661"/>
    <w:multiLevelType w:val="hybridMultilevel"/>
    <w:tmpl w:val="E9D2DE22"/>
    <w:lvl w:ilvl="0" w:tplc="385466CA">
      <w:start w:val="1"/>
      <w:numFmt w:val="decimal"/>
      <w:lvlText w:val="%1."/>
      <w:lvlJc w:val="left"/>
      <w:pPr>
        <w:ind w:left="270" w:hanging="360"/>
      </w:pPr>
      <w:rPr>
        <w:rFonts w:hint="default"/>
        <w:sz w:val="22"/>
        <w:szCs w:val="22"/>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15:restartNumberingAfterBreak="0">
    <w:nsid w:val="67BA0D1F"/>
    <w:multiLevelType w:val="hybridMultilevel"/>
    <w:tmpl w:val="30C2E4B8"/>
    <w:lvl w:ilvl="0" w:tplc="12407BD2">
      <w:numFmt w:val="bullet"/>
      <w:lvlText w:val="•"/>
      <w:lvlJc w:val="left"/>
      <w:pPr>
        <w:ind w:left="1043" w:hanging="216"/>
      </w:pPr>
      <w:rPr>
        <w:rFonts w:ascii="Arial" w:eastAsia="Arial" w:hAnsi="Arial" w:cs="Arial" w:hint="default"/>
        <w:b w:val="0"/>
        <w:bCs w:val="0"/>
        <w:i w:val="0"/>
        <w:iCs w:val="0"/>
        <w:spacing w:val="0"/>
        <w:w w:val="131"/>
        <w:sz w:val="24"/>
        <w:szCs w:val="24"/>
        <w:lang w:val="en-US" w:eastAsia="en-US" w:bidi="ar-SA"/>
      </w:rPr>
    </w:lvl>
    <w:lvl w:ilvl="1" w:tplc="CE645EB6">
      <w:numFmt w:val="bullet"/>
      <w:lvlText w:val="•"/>
      <w:lvlJc w:val="left"/>
      <w:pPr>
        <w:ind w:left="1966" w:hanging="216"/>
      </w:pPr>
      <w:rPr>
        <w:rFonts w:hint="default"/>
        <w:lang w:val="en-US" w:eastAsia="en-US" w:bidi="ar-SA"/>
      </w:rPr>
    </w:lvl>
    <w:lvl w:ilvl="2" w:tplc="C89E06C2">
      <w:numFmt w:val="bullet"/>
      <w:lvlText w:val="•"/>
      <w:lvlJc w:val="left"/>
      <w:pPr>
        <w:ind w:left="2892" w:hanging="216"/>
      </w:pPr>
      <w:rPr>
        <w:rFonts w:hint="default"/>
        <w:lang w:val="en-US" w:eastAsia="en-US" w:bidi="ar-SA"/>
      </w:rPr>
    </w:lvl>
    <w:lvl w:ilvl="3" w:tplc="BF4EB892">
      <w:numFmt w:val="bullet"/>
      <w:lvlText w:val="•"/>
      <w:lvlJc w:val="left"/>
      <w:pPr>
        <w:ind w:left="3818" w:hanging="216"/>
      </w:pPr>
      <w:rPr>
        <w:rFonts w:hint="default"/>
        <w:lang w:val="en-US" w:eastAsia="en-US" w:bidi="ar-SA"/>
      </w:rPr>
    </w:lvl>
    <w:lvl w:ilvl="4" w:tplc="37D2F1D6">
      <w:numFmt w:val="bullet"/>
      <w:lvlText w:val="•"/>
      <w:lvlJc w:val="left"/>
      <w:pPr>
        <w:ind w:left="4744" w:hanging="216"/>
      </w:pPr>
      <w:rPr>
        <w:rFonts w:hint="default"/>
        <w:lang w:val="en-US" w:eastAsia="en-US" w:bidi="ar-SA"/>
      </w:rPr>
    </w:lvl>
    <w:lvl w:ilvl="5" w:tplc="686A37F4">
      <w:numFmt w:val="bullet"/>
      <w:lvlText w:val="•"/>
      <w:lvlJc w:val="left"/>
      <w:pPr>
        <w:ind w:left="5670" w:hanging="216"/>
      </w:pPr>
      <w:rPr>
        <w:rFonts w:hint="default"/>
        <w:lang w:val="en-US" w:eastAsia="en-US" w:bidi="ar-SA"/>
      </w:rPr>
    </w:lvl>
    <w:lvl w:ilvl="6" w:tplc="0A7814D6">
      <w:numFmt w:val="bullet"/>
      <w:lvlText w:val="•"/>
      <w:lvlJc w:val="left"/>
      <w:pPr>
        <w:ind w:left="6596" w:hanging="216"/>
      </w:pPr>
      <w:rPr>
        <w:rFonts w:hint="default"/>
        <w:lang w:val="en-US" w:eastAsia="en-US" w:bidi="ar-SA"/>
      </w:rPr>
    </w:lvl>
    <w:lvl w:ilvl="7" w:tplc="D72C74A6">
      <w:numFmt w:val="bullet"/>
      <w:lvlText w:val="•"/>
      <w:lvlJc w:val="left"/>
      <w:pPr>
        <w:ind w:left="7522" w:hanging="216"/>
      </w:pPr>
      <w:rPr>
        <w:rFonts w:hint="default"/>
        <w:lang w:val="en-US" w:eastAsia="en-US" w:bidi="ar-SA"/>
      </w:rPr>
    </w:lvl>
    <w:lvl w:ilvl="8" w:tplc="9E3E41AE">
      <w:numFmt w:val="bullet"/>
      <w:lvlText w:val="•"/>
      <w:lvlJc w:val="left"/>
      <w:pPr>
        <w:ind w:left="8448" w:hanging="216"/>
      </w:pPr>
      <w:rPr>
        <w:rFonts w:hint="default"/>
        <w:lang w:val="en-US" w:eastAsia="en-US" w:bidi="ar-SA"/>
      </w:rPr>
    </w:lvl>
  </w:abstractNum>
  <w:abstractNum w:abstractNumId="16" w15:restartNumberingAfterBreak="0">
    <w:nsid w:val="6D9E0ACF"/>
    <w:multiLevelType w:val="hybridMultilevel"/>
    <w:tmpl w:val="0DC2456A"/>
    <w:lvl w:ilvl="0" w:tplc="F19C738E">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DB2EA4"/>
    <w:multiLevelType w:val="hybridMultilevel"/>
    <w:tmpl w:val="0E924F98"/>
    <w:lvl w:ilvl="0" w:tplc="315A9938">
      <w:numFmt w:val="bullet"/>
      <w:lvlText w:val="•"/>
      <w:lvlJc w:val="left"/>
      <w:pPr>
        <w:ind w:left="630" w:hanging="360"/>
      </w:pPr>
      <w:rPr>
        <w:rFonts w:ascii="@_óΩò" w:eastAsiaTheme="minorHAnsi" w:hAnsi="@_óΩò" w:cs="@_óΩò"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71436CCA"/>
    <w:multiLevelType w:val="hybridMultilevel"/>
    <w:tmpl w:val="9A1CA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9222C9"/>
    <w:multiLevelType w:val="hybridMultilevel"/>
    <w:tmpl w:val="4F0A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862DE5"/>
    <w:multiLevelType w:val="multilevel"/>
    <w:tmpl w:val="E308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AA142C"/>
    <w:multiLevelType w:val="multilevel"/>
    <w:tmpl w:val="FE5E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696FAF"/>
    <w:multiLevelType w:val="multilevel"/>
    <w:tmpl w:val="BCB6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4E08CD"/>
    <w:multiLevelType w:val="hybridMultilevel"/>
    <w:tmpl w:val="241A6AA2"/>
    <w:lvl w:ilvl="0" w:tplc="FFFFFFFF">
      <w:start w:val="1"/>
      <w:numFmt w:val="decimal"/>
      <w:lvlText w:val="%1."/>
      <w:lvlJc w:val="left"/>
      <w:pPr>
        <w:ind w:left="720" w:hanging="360"/>
      </w:pPr>
      <w:rPr>
        <w:rFonts w:hint="default"/>
      </w:rPr>
    </w:lvl>
    <w:lvl w:ilvl="1" w:tplc="315A9938">
      <w:numFmt w:val="bullet"/>
      <w:lvlText w:val="•"/>
      <w:lvlJc w:val="left"/>
      <w:pPr>
        <w:ind w:left="630" w:hanging="360"/>
      </w:pPr>
      <w:rPr>
        <w:rFonts w:ascii="@_óΩò" w:eastAsiaTheme="minorHAnsi" w:hAnsi="@_óΩò" w:cs="@_óΩò"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C6331D6"/>
    <w:multiLevelType w:val="hybridMultilevel"/>
    <w:tmpl w:val="1194C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AD5137"/>
    <w:multiLevelType w:val="hybridMultilevel"/>
    <w:tmpl w:val="3B18742A"/>
    <w:lvl w:ilvl="0" w:tplc="04090019">
      <w:start w:val="1"/>
      <w:numFmt w:val="lowerLetter"/>
      <w:lvlText w:val="%1."/>
      <w:lvlJc w:val="left"/>
      <w:pPr>
        <w:ind w:left="144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3091358">
    <w:abstractNumId w:val="19"/>
  </w:num>
  <w:num w:numId="2" w16cid:durableId="589389828">
    <w:abstractNumId w:val="20"/>
  </w:num>
  <w:num w:numId="3" w16cid:durableId="1295672893">
    <w:abstractNumId w:val="24"/>
  </w:num>
  <w:num w:numId="4" w16cid:durableId="1322348642">
    <w:abstractNumId w:val="7"/>
  </w:num>
  <w:num w:numId="5" w16cid:durableId="1517302802">
    <w:abstractNumId w:val="12"/>
  </w:num>
  <w:num w:numId="6" w16cid:durableId="115760672">
    <w:abstractNumId w:val="10"/>
  </w:num>
  <w:num w:numId="7" w16cid:durableId="1458526656">
    <w:abstractNumId w:val="1"/>
  </w:num>
  <w:num w:numId="8" w16cid:durableId="758982916">
    <w:abstractNumId w:val="2"/>
  </w:num>
  <w:num w:numId="9" w16cid:durableId="131942557">
    <w:abstractNumId w:val="0"/>
  </w:num>
  <w:num w:numId="10" w16cid:durableId="390689765">
    <w:abstractNumId w:val="13"/>
  </w:num>
  <w:num w:numId="11" w16cid:durableId="1080298442">
    <w:abstractNumId w:val="21"/>
  </w:num>
  <w:num w:numId="12" w16cid:durableId="1983733263">
    <w:abstractNumId w:val="22"/>
  </w:num>
  <w:num w:numId="13" w16cid:durableId="503010474">
    <w:abstractNumId w:val="11"/>
  </w:num>
  <w:num w:numId="14" w16cid:durableId="1934624368">
    <w:abstractNumId w:val="5"/>
  </w:num>
  <w:num w:numId="15" w16cid:durableId="87427516">
    <w:abstractNumId w:val="14"/>
  </w:num>
  <w:num w:numId="16" w16cid:durableId="994533585">
    <w:abstractNumId w:val="8"/>
  </w:num>
  <w:num w:numId="17" w16cid:durableId="115177404">
    <w:abstractNumId w:val="16"/>
  </w:num>
  <w:num w:numId="18" w16cid:durableId="427892436">
    <w:abstractNumId w:val="17"/>
  </w:num>
  <w:num w:numId="19" w16cid:durableId="1155147237">
    <w:abstractNumId w:val="9"/>
  </w:num>
  <w:num w:numId="20" w16cid:durableId="1628851849">
    <w:abstractNumId w:val="25"/>
  </w:num>
  <w:num w:numId="21" w16cid:durableId="1614287946">
    <w:abstractNumId w:val="23"/>
  </w:num>
  <w:num w:numId="22" w16cid:durableId="593786320">
    <w:abstractNumId w:val="6"/>
  </w:num>
  <w:num w:numId="23" w16cid:durableId="1985812447">
    <w:abstractNumId w:val="3"/>
  </w:num>
  <w:num w:numId="24" w16cid:durableId="1495878237">
    <w:abstractNumId w:val="4"/>
  </w:num>
  <w:num w:numId="25" w16cid:durableId="119614209">
    <w:abstractNumId w:val="18"/>
  </w:num>
  <w:num w:numId="26" w16cid:durableId="15962871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1D6"/>
    <w:rsid w:val="000003DD"/>
    <w:rsid w:val="00030B05"/>
    <w:rsid w:val="000527B3"/>
    <w:rsid w:val="00064F40"/>
    <w:rsid w:val="00084092"/>
    <w:rsid w:val="000E2C0C"/>
    <w:rsid w:val="000E365E"/>
    <w:rsid w:val="00103790"/>
    <w:rsid w:val="00107B82"/>
    <w:rsid w:val="00123631"/>
    <w:rsid w:val="0014510A"/>
    <w:rsid w:val="0017649F"/>
    <w:rsid w:val="00177C4F"/>
    <w:rsid w:val="001A2D31"/>
    <w:rsid w:val="001B0373"/>
    <w:rsid w:val="001E377A"/>
    <w:rsid w:val="001E5A3D"/>
    <w:rsid w:val="001E7775"/>
    <w:rsid w:val="001F7C4F"/>
    <w:rsid w:val="002337EB"/>
    <w:rsid w:val="002345CC"/>
    <w:rsid w:val="00245BAD"/>
    <w:rsid w:val="00247B6B"/>
    <w:rsid w:val="002569E1"/>
    <w:rsid w:val="0029197E"/>
    <w:rsid w:val="002A68D4"/>
    <w:rsid w:val="002B18D0"/>
    <w:rsid w:val="002B5708"/>
    <w:rsid w:val="002F70BE"/>
    <w:rsid w:val="003003F1"/>
    <w:rsid w:val="003033DD"/>
    <w:rsid w:val="00326336"/>
    <w:rsid w:val="00352EEA"/>
    <w:rsid w:val="003B5276"/>
    <w:rsid w:val="003B7D1D"/>
    <w:rsid w:val="003D6038"/>
    <w:rsid w:val="003E4068"/>
    <w:rsid w:val="003E5876"/>
    <w:rsid w:val="00401EB0"/>
    <w:rsid w:val="00421ADE"/>
    <w:rsid w:val="00535625"/>
    <w:rsid w:val="00537092"/>
    <w:rsid w:val="00542553"/>
    <w:rsid w:val="00557C4D"/>
    <w:rsid w:val="005863CB"/>
    <w:rsid w:val="0059518B"/>
    <w:rsid w:val="005A252E"/>
    <w:rsid w:val="005D4A48"/>
    <w:rsid w:val="00627D5D"/>
    <w:rsid w:val="00631748"/>
    <w:rsid w:val="0063526D"/>
    <w:rsid w:val="00683078"/>
    <w:rsid w:val="006B598E"/>
    <w:rsid w:val="0070160A"/>
    <w:rsid w:val="00733203"/>
    <w:rsid w:val="008003C9"/>
    <w:rsid w:val="008165FB"/>
    <w:rsid w:val="008311D6"/>
    <w:rsid w:val="008429C5"/>
    <w:rsid w:val="0088447E"/>
    <w:rsid w:val="008929AE"/>
    <w:rsid w:val="00895B3E"/>
    <w:rsid w:val="008D2CB5"/>
    <w:rsid w:val="008D4851"/>
    <w:rsid w:val="008F1CA8"/>
    <w:rsid w:val="00922337"/>
    <w:rsid w:val="00924E69"/>
    <w:rsid w:val="0094299D"/>
    <w:rsid w:val="009907CC"/>
    <w:rsid w:val="009A439D"/>
    <w:rsid w:val="009E5E57"/>
    <w:rsid w:val="00A36D1D"/>
    <w:rsid w:val="00A739C7"/>
    <w:rsid w:val="00AD69FF"/>
    <w:rsid w:val="00B46E9A"/>
    <w:rsid w:val="00B64EEB"/>
    <w:rsid w:val="00BA15DF"/>
    <w:rsid w:val="00BD48D4"/>
    <w:rsid w:val="00C94BF0"/>
    <w:rsid w:val="00D076E4"/>
    <w:rsid w:val="00D80209"/>
    <w:rsid w:val="00D8377A"/>
    <w:rsid w:val="00DB5F1A"/>
    <w:rsid w:val="00DD1BAB"/>
    <w:rsid w:val="00E01FB5"/>
    <w:rsid w:val="00E1798B"/>
    <w:rsid w:val="00E40C9C"/>
    <w:rsid w:val="00E957F7"/>
    <w:rsid w:val="00E97ED7"/>
    <w:rsid w:val="00EA0B71"/>
    <w:rsid w:val="00EB7A17"/>
    <w:rsid w:val="00EC3E31"/>
    <w:rsid w:val="00EF0D11"/>
    <w:rsid w:val="00F36CC0"/>
    <w:rsid w:val="00F47442"/>
    <w:rsid w:val="00F87216"/>
    <w:rsid w:val="00FB7364"/>
    <w:rsid w:val="00FC0E79"/>
    <w:rsid w:val="00FE3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36FA5"/>
  <w15:chartTrackingRefBased/>
  <w15:docId w15:val="{97324461-3504-5941-9AFD-33DFE09F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5DF"/>
  </w:style>
  <w:style w:type="paragraph" w:styleId="Heading1">
    <w:name w:val="heading 1"/>
    <w:basedOn w:val="Normal"/>
    <w:next w:val="Normal"/>
    <w:link w:val="Heading1Char"/>
    <w:uiPriority w:val="9"/>
    <w:qFormat/>
    <w:rsid w:val="00BA15D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BA15D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BA15DF"/>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BA15DF"/>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BA15DF"/>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BA15DF"/>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BA15D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15DF"/>
    <w:pPr>
      <w:keepNext/>
      <w:keepLines/>
      <w:spacing w:before="20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BA15D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5DF"/>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BA15DF"/>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BA15DF"/>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BA15DF"/>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BA15DF"/>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BA15DF"/>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BA15D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A15DF"/>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BA15D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A15DF"/>
    <w:rPr>
      <w:b/>
      <w:bCs/>
      <w:color w:val="4472C4" w:themeColor="accent1"/>
      <w:sz w:val="18"/>
      <w:szCs w:val="18"/>
    </w:rPr>
  </w:style>
  <w:style w:type="paragraph" w:styleId="Title">
    <w:name w:val="Title"/>
    <w:basedOn w:val="Normal"/>
    <w:next w:val="Normal"/>
    <w:link w:val="TitleChar"/>
    <w:uiPriority w:val="10"/>
    <w:qFormat/>
    <w:rsid w:val="00BA15DF"/>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A15DF"/>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BA15DF"/>
    <w:pPr>
      <w:numPr>
        <w:ilvl w:val="1"/>
      </w:numPr>
      <w:ind w:left="720" w:hanging="720"/>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A15DF"/>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BA15DF"/>
    <w:rPr>
      <w:b/>
      <w:bCs/>
    </w:rPr>
  </w:style>
  <w:style w:type="character" w:styleId="Emphasis">
    <w:name w:val="Emphasis"/>
    <w:basedOn w:val="DefaultParagraphFont"/>
    <w:uiPriority w:val="20"/>
    <w:qFormat/>
    <w:rsid w:val="00BA15DF"/>
    <w:rPr>
      <w:i/>
      <w:iCs/>
    </w:rPr>
  </w:style>
  <w:style w:type="paragraph" w:styleId="NoSpacing">
    <w:name w:val="No Spacing"/>
    <w:link w:val="NoSpacingChar"/>
    <w:uiPriority w:val="1"/>
    <w:qFormat/>
    <w:rsid w:val="00BA15DF"/>
  </w:style>
  <w:style w:type="paragraph" w:styleId="ListParagraph">
    <w:name w:val="List Paragraph"/>
    <w:basedOn w:val="Normal"/>
    <w:uiPriority w:val="1"/>
    <w:qFormat/>
    <w:rsid w:val="00BA15DF"/>
    <w:pPr>
      <w:contextualSpacing/>
    </w:pPr>
  </w:style>
  <w:style w:type="paragraph" w:styleId="Quote">
    <w:name w:val="Quote"/>
    <w:basedOn w:val="Normal"/>
    <w:next w:val="Normal"/>
    <w:link w:val="QuoteChar"/>
    <w:uiPriority w:val="29"/>
    <w:qFormat/>
    <w:rsid w:val="00BA15DF"/>
    <w:rPr>
      <w:i/>
      <w:iCs/>
      <w:color w:val="000000" w:themeColor="text1"/>
    </w:rPr>
  </w:style>
  <w:style w:type="character" w:customStyle="1" w:styleId="QuoteChar">
    <w:name w:val="Quote Char"/>
    <w:basedOn w:val="DefaultParagraphFont"/>
    <w:link w:val="Quote"/>
    <w:uiPriority w:val="29"/>
    <w:rsid w:val="00BA15DF"/>
    <w:rPr>
      <w:i/>
      <w:iCs/>
      <w:color w:val="000000" w:themeColor="text1"/>
    </w:rPr>
  </w:style>
  <w:style w:type="paragraph" w:styleId="IntenseQuote">
    <w:name w:val="Intense Quote"/>
    <w:basedOn w:val="Normal"/>
    <w:next w:val="Normal"/>
    <w:link w:val="IntenseQuoteChar"/>
    <w:uiPriority w:val="30"/>
    <w:qFormat/>
    <w:rsid w:val="00BA15DF"/>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BA15DF"/>
    <w:rPr>
      <w:b/>
      <w:bCs/>
      <w:i/>
      <w:iCs/>
      <w:color w:val="4472C4" w:themeColor="accent1"/>
    </w:rPr>
  </w:style>
  <w:style w:type="character" w:styleId="SubtleEmphasis">
    <w:name w:val="Subtle Emphasis"/>
    <w:basedOn w:val="DefaultParagraphFont"/>
    <w:uiPriority w:val="19"/>
    <w:qFormat/>
    <w:rsid w:val="00BA15DF"/>
    <w:rPr>
      <w:i/>
      <w:iCs/>
      <w:color w:val="808080" w:themeColor="text1" w:themeTint="7F"/>
    </w:rPr>
  </w:style>
  <w:style w:type="character" w:styleId="IntenseEmphasis">
    <w:name w:val="Intense Emphasis"/>
    <w:basedOn w:val="DefaultParagraphFont"/>
    <w:uiPriority w:val="21"/>
    <w:qFormat/>
    <w:rsid w:val="00BA15DF"/>
    <w:rPr>
      <w:b/>
      <w:bCs/>
      <w:i/>
      <w:iCs/>
      <w:color w:val="4472C4" w:themeColor="accent1"/>
    </w:rPr>
  </w:style>
  <w:style w:type="character" w:styleId="SubtleReference">
    <w:name w:val="Subtle Reference"/>
    <w:basedOn w:val="DefaultParagraphFont"/>
    <w:uiPriority w:val="31"/>
    <w:qFormat/>
    <w:rsid w:val="00BA15DF"/>
    <w:rPr>
      <w:smallCaps/>
      <w:color w:val="ED7D31" w:themeColor="accent2"/>
      <w:u w:val="single"/>
    </w:rPr>
  </w:style>
  <w:style w:type="character" w:styleId="IntenseReference">
    <w:name w:val="Intense Reference"/>
    <w:basedOn w:val="DefaultParagraphFont"/>
    <w:uiPriority w:val="32"/>
    <w:qFormat/>
    <w:rsid w:val="00BA15DF"/>
    <w:rPr>
      <w:b/>
      <w:bCs/>
      <w:smallCaps/>
      <w:color w:val="ED7D31" w:themeColor="accent2"/>
      <w:spacing w:val="5"/>
      <w:u w:val="single"/>
    </w:rPr>
  </w:style>
  <w:style w:type="character" w:styleId="BookTitle">
    <w:name w:val="Book Title"/>
    <w:basedOn w:val="DefaultParagraphFont"/>
    <w:uiPriority w:val="33"/>
    <w:qFormat/>
    <w:rsid w:val="00BA15DF"/>
    <w:rPr>
      <w:b/>
      <w:bCs/>
      <w:smallCaps/>
      <w:spacing w:val="5"/>
    </w:rPr>
  </w:style>
  <w:style w:type="paragraph" w:styleId="TOCHeading">
    <w:name w:val="TOC Heading"/>
    <w:basedOn w:val="Heading1"/>
    <w:next w:val="Normal"/>
    <w:uiPriority w:val="39"/>
    <w:unhideWhenUsed/>
    <w:qFormat/>
    <w:rsid w:val="00BA15DF"/>
    <w:pPr>
      <w:outlineLvl w:val="9"/>
    </w:pPr>
  </w:style>
  <w:style w:type="character" w:customStyle="1" w:styleId="NoSpacingChar">
    <w:name w:val="No Spacing Char"/>
    <w:basedOn w:val="DefaultParagraphFont"/>
    <w:link w:val="NoSpacing"/>
    <w:uiPriority w:val="1"/>
    <w:rsid w:val="008311D6"/>
  </w:style>
  <w:style w:type="paragraph" w:styleId="TOC1">
    <w:name w:val="toc 1"/>
    <w:basedOn w:val="Normal"/>
    <w:next w:val="Normal"/>
    <w:autoRedefine/>
    <w:uiPriority w:val="39"/>
    <w:unhideWhenUsed/>
    <w:rsid w:val="00084092"/>
    <w:pPr>
      <w:spacing w:before="120"/>
    </w:pPr>
    <w:rPr>
      <w:rFonts w:asciiTheme="minorHAnsi" w:hAnsiTheme="minorHAnsi" w:cstheme="minorHAnsi"/>
      <w:b/>
      <w:bCs/>
      <w:i/>
      <w:iCs/>
      <w:sz w:val="24"/>
      <w:szCs w:val="24"/>
    </w:rPr>
  </w:style>
  <w:style w:type="character" w:styleId="Hyperlink">
    <w:name w:val="Hyperlink"/>
    <w:basedOn w:val="DefaultParagraphFont"/>
    <w:uiPriority w:val="99"/>
    <w:unhideWhenUsed/>
    <w:rsid w:val="00084092"/>
    <w:rPr>
      <w:color w:val="0563C1" w:themeColor="hyperlink"/>
      <w:u w:val="single"/>
    </w:rPr>
  </w:style>
  <w:style w:type="table" w:styleId="TableGrid">
    <w:name w:val="Table Grid"/>
    <w:basedOn w:val="TableNormal"/>
    <w:uiPriority w:val="39"/>
    <w:rsid w:val="00000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526D"/>
    <w:rPr>
      <w:color w:val="605E5C"/>
      <w:shd w:val="clear" w:color="auto" w:fill="E1DFDD"/>
    </w:rPr>
  </w:style>
  <w:style w:type="paragraph" w:styleId="Footer">
    <w:name w:val="footer"/>
    <w:basedOn w:val="Normal"/>
    <w:link w:val="FooterChar"/>
    <w:uiPriority w:val="99"/>
    <w:unhideWhenUsed/>
    <w:rsid w:val="0059518B"/>
    <w:pPr>
      <w:tabs>
        <w:tab w:val="center" w:pos="4680"/>
        <w:tab w:val="right" w:pos="9360"/>
      </w:tabs>
    </w:pPr>
  </w:style>
  <w:style w:type="character" w:customStyle="1" w:styleId="FooterChar">
    <w:name w:val="Footer Char"/>
    <w:basedOn w:val="DefaultParagraphFont"/>
    <w:link w:val="Footer"/>
    <w:uiPriority w:val="99"/>
    <w:rsid w:val="0059518B"/>
  </w:style>
  <w:style w:type="character" w:styleId="PageNumber">
    <w:name w:val="page number"/>
    <w:basedOn w:val="DefaultParagraphFont"/>
    <w:uiPriority w:val="99"/>
    <w:semiHidden/>
    <w:unhideWhenUsed/>
    <w:rsid w:val="0059518B"/>
  </w:style>
  <w:style w:type="paragraph" w:styleId="TOC2">
    <w:name w:val="toc 2"/>
    <w:basedOn w:val="Normal"/>
    <w:next w:val="Normal"/>
    <w:autoRedefine/>
    <w:uiPriority w:val="39"/>
    <w:unhideWhenUsed/>
    <w:rsid w:val="0059518B"/>
    <w:pPr>
      <w:spacing w:before="120"/>
      <w:ind w:left="220"/>
    </w:pPr>
    <w:rPr>
      <w:rFonts w:asciiTheme="minorHAnsi" w:hAnsiTheme="minorHAnsi" w:cstheme="minorHAnsi"/>
      <w:b/>
      <w:bCs/>
    </w:rPr>
  </w:style>
  <w:style w:type="character" w:styleId="FollowedHyperlink">
    <w:name w:val="FollowedHyperlink"/>
    <w:basedOn w:val="DefaultParagraphFont"/>
    <w:uiPriority w:val="99"/>
    <w:semiHidden/>
    <w:unhideWhenUsed/>
    <w:rsid w:val="005863CB"/>
    <w:rPr>
      <w:color w:val="954F72" w:themeColor="followedHyperlink"/>
      <w:u w:val="single"/>
    </w:rPr>
  </w:style>
  <w:style w:type="paragraph" w:styleId="NormalWeb">
    <w:name w:val="Normal (Web)"/>
    <w:basedOn w:val="Normal"/>
    <w:uiPriority w:val="99"/>
    <w:unhideWhenUsed/>
    <w:rsid w:val="001F7C4F"/>
    <w:pPr>
      <w:spacing w:before="100" w:beforeAutospacing="1" w:after="100" w:afterAutospacing="1"/>
    </w:pPr>
    <w:rPr>
      <w:rFonts w:eastAsia="Times New Roman"/>
      <w:sz w:val="24"/>
      <w:szCs w:val="24"/>
    </w:rPr>
  </w:style>
  <w:style w:type="character" w:customStyle="1" w:styleId="xcontentpasted0">
    <w:name w:val="x_contentpasted0"/>
    <w:basedOn w:val="DefaultParagraphFont"/>
    <w:rsid w:val="001F7C4F"/>
  </w:style>
  <w:style w:type="paragraph" w:customStyle="1" w:styleId="Default">
    <w:name w:val="Default"/>
    <w:rsid w:val="008429C5"/>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uiPriority w:val="1"/>
    <w:qFormat/>
    <w:rsid w:val="00895B3E"/>
    <w:pPr>
      <w:widowControl w:val="0"/>
      <w:autoSpaceDE w:val="0"/>
      <w:autoSpaceDN w:val="0"/>
    </w:pPr>
    <w:rPr>
      <w:rFonts w:eastAsia="Times New Roman"/>
    </w:rPr>
  </w:style>
  <w:style w:type="character" w:customStyle="1" w:styleId="BodyTextChar">
    <w:name w:val="Body Text Char"/>
    <w:basedOn w:val="DefaultParagraphFont"/>
    <w:link w:val="BodyText"/>
    <w:uiPriority w:val="1"/>
    <w:rsid w:val="00895B3E"/>
    <w:rPr>
      <w:rFonts w:eastAsia="Times New Roman"/>
    </w:rPr>
  </w:style>
  <w:style w:type="paragraph" w:customStyle="1" w:styleId="TableParagraph">
    <w:name w:val="Table Paragraph"/>
    <w:basedOn w:val="Normal"/>
    <w:uiPriority w:val="1"/>
    <w:qFormat/>
    <w:rsid w:val="00895B3E"/>
    <w:pPr>
      <w:widowControl w:val="0"/>
      <w:autoSpaceDE w:val="0"/>
      <w:autoSpaceDN w:val="0"/>
    </w:pPr>
    <w:rPr>
      <w:rFonts w:ascii="Arial" w:eastAsia="Arial" w:hAnsi="Arial" w:cs="Arial"/>
    </w:rPr>
  </w:style>
  <w:style w:type="paragraph" w:customStyle="1" w:styleId="textbox">
    <w:name w:val="textbox"/>
    <w:basedOn w:val="Normal"/>
    <w:rsid w:val="00895B3E"/>
    <w:pPr>
      <w:spacing w:before="100" w:beforeAutospacing="1" w:after="100" w:afterAutospacing="1"/>
    </w:pPr>
    <w:rPr>
      <w:rFonts w:eastAsiaTheme="minorEastAsia"/>
      <w:sz w:val="24"/>
      <w:szCs w:val="24"/>
    </w:rPr>
  </w:style>
  <w:style w:type="paragraph" w:styleId="TOC3">
    <w:name w:val="toc 3"/>
    <w:basedOn w:val="Normal"/>
    <w:next w:val="Normal"/>
    <w:autoRedefine/>
    <w:uiPriority w:val="39"/>
    <w:unhideWhenUsed/>
    <w:rsid w:val="008165FB"/>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8165FB"/>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8165FB"/>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8165FB"/>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8165FB"/>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8165FB"/>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8165FB"/>
    <w:pPr>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81486">
      <w:bodyDiv w:val="1"/>
      <w:marLeft w:val="0"/>
      <w:marRight w:val="0"/>
      <w:marTop w:val="0"/>
      <w:marBottom w:val="0"/>
      <w:divBdr>
        <w:top w:val="none" w:sz="0" w:space="0" w:color="auto"/>
        <w:left w:val="none" w:sz="0" w:space="0" w:color="auto"/>
        <w:bottom w:val="none" w:sz="0" w:space="0" w:color="auto"/>
        <w:right w:val="none" w:sz="0" w:space="0" w:color="auto"/>
      </w:divBdr>
    </w:div>
    <w:div w:id="325520524">
      <w:bodyDiv w:val="1"/>
      <w:marLeft w:val="0"/>
      <w:marRight w:val="0"/>
      <w:marTop w:val="0"/>
      <w:marBottom w:val="0"/>
      <w:divBdr>
        <w:top w:val="none" w:sz="0" w:space="0" w:color="auto"/>
        <w:left w:val="none" w:sz="0" w:space="0" w:color="auto"/>
        <w:bottom w:val="none" w:sz="0" w:space="0" w:color="auto"/>
        <w:right w:val="none" w:sz="0" w:space="0" w:color="auto"/>
      </w:divBdr>
      <w:divsChild>
        <w:div w:id="177739083">
          <w:marLeft w:val="0"/>
          <w:marRight w:val="0"/>
          <w:marTop w:val="0"/>
          <w:marBottom w:val="0"/>
          <w:divBdr>
            <w:top w:val="none" w:sz="0" w:space="0" w:color="auto"/>
            <w:left w:val="none" w:sz="0" w:space="0" w:color="auto"/>
            <w:bottom w:val="none" w:sz="0" w:space="0" w:color="auto"/>
            <w:right w:val="none" w:sz="0" w:space="0" w:color="auto"/>
          </w:divBdr>
        </w:div>
        <w:div w:id="645546229">
          <w:marLeft w:val="0"/>
          <w:marRight w:val="0"/>
          <w:marTop w:val="0"/>
          <w:marBottom w:val="0"/>
          <w:divBdr>
            <w:top w:val="none" w:sz="0" w:space="0" w:color="auto"/>
            <w:left w:val="none" w:sz="0" w:space="0" w:color="auto"/>
            <w:bottom w:val="none" w:sz="0" w:space="0" w:color="auto"/>
            <w:right w:val="none" w:sz="0" w:space="0" w:color="auto"/>
          </w:divBdr>
        </w:div>
      </w:divsChild>
    </w:div>
    <w:div w:id="338387362">
      <w:bodyDiv w:val="1"/>
      <w:marLeft w:val="0"/>
      <w:marRight w:val="0"/>
      <w:marTop w:val="0"/>
      <w:marBottom w:val="0"/>
      <w:divBdr>
        <w:top w:val="none" w:sz="0" w:space="0" w:color="auto"/>
        <w:left w:val="none" w:sz="0" w:space="0" w:color="auto"/>
        <w:bottom w:val="none" w:sz="0" w:space="0" w:color="auto"/>
        <w:right w:val="none" w:sz="0" w:space="0" w:color="auto"/>
      </w:divBdr>
    </w:div>
    <w:div w:id="689456676">
      <w:bodyDiv w:val="1"/>
      <w:marLeft w:val="0"/>
      <w:marRight w:val="0"/>
      <w:marTop w:val="0"/>
      <w:marBottom w:val="0"/>
      <w:divBdr>
        <w:top w:val="none" w:sz="0" w:space="0" w:color="auto"/>
        <w:left w:val="none" w:sz="0" w:space="0" w:color="auto"/>
        <w:bottom w:val="none" w:sz="0" w:space="0" w:color="auto"/>
        <w:right w:val="none" w:sz="0" w:space="0" w:color="auto"/>
      </w:divBdr>
    </w:div>
    <w:div w:id="885945109">
      <w:bodyDiv w:val="1"/>
      <w:marLeft w:val="0"/>
      <w:marRight w:val="0"/>
      <w:marTop w:val="0"/>
      <w:marBottom w:val="0"/>
      <w:divBdr>
        <w:top w:val="none" w:sz="0" w:space="0" w:color="auto"/>
        <w:left w:val="none" w:sz="0" w:space="0" w:color="auto"/>
        <w:bottom w:val="none" w:sz="0" w:space="0" w:color="auto"/>
        <w:right w:val="none" w:sz="0" w:space="0" w:color="auto"/>
      </w:divBdr>
    </w:div>
    <w:div w:id="1431007706">
      <w:bodyDiv w:val="1"/>
      <w:marLeft w:val="0"/>
      <w:marRight w:val="0"/>
      <w:marTop w:val="0"/>
      <w:marBottom w:val="0"/>
      <w:divBdr>
        <w:top w:val="none" w:sz="0" w:space="0" w:color="auto"/>
        <w:left w:val="none" w:sz="0" w:space="0" w:color="auto"/>
        <w:bottom w:val="none" w:sz="0" w:space="0" w:color="auto"/>
        <w:right w:val="none" w:sz="0" w:space="0" w:color="auto"/>
      </w:divBdr>
      <w:divsChild>
        <w:div w:id="119538229">
          <w:marLeft w:val="0"/>
          <w:marRight w:val="0"/>
          <w:marTop w:val="0"/>
          <w:marBottom w:val="0"/>
          <w:divBdr>
            <w:top w:val="none" w:sz="0" w:space="0" w:color="auto"/>
            <w:left w:val="none" w:sz="0" w:space="0" w:color="auto"/>
            <w:bottom w:val="none" w:sz="0" w:space="0" w:color="auto"/>
            <w:right w:val="none" w:sz="0" w:space="0" w:color="auto"/>
          </w:divBdr>
        </w:div>
        <w:div w:id="1138572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wpaltz.teamdynamix.com/TDClient/1905/Portal/Home/" TargetMode="External"/><Relationship Id="rId18" Type="http://schemas.openxmlformats.org/officeDocument/2006/relationships/hyperlink" Target="http://www.newpaltz.edu/drc/" TargetMode="External"/><Relationship Id="rId26" Type="http://schemas.openxmlformats.org/officeDocument/2006/relationships/hyperlink" Target="https://www.newpaltz.edu/counseling/oasishaven.html" TargetMode="External"/><Relationship Id="rId39" Type="http://schemas.openxmlformats.org/officeDocument/2006/relationships/hyperlink" Target="American%20Music%20Therapy%20Association" TargetMode="External"/><Relationship Id="rId21" Type="http://schemas.openxmlformats.org/officeDocument/2006/relationships/hyperlink" Target="https://www.newpaltz.edu/hr/policies--procedures-resources-and-information/consensual-relationship-policy/" TargetMode="External"/><Relationship Id="rId34" Type="http://schemas.openxmlformats.org/officeDocument/2006/relationships/hyperlink" Target="https://catalog.newpaltz.edu/graduate/graduate-academic-policies-handbook/academic-policies-procedures/grievances-and-appeals/" TargetMode="External"/><Relationship Id="rId42" Type="http://schemas.openxmlformats.org/officeDocument/2006/relationships/hyperlink" Target="https://www.cbmt.org/state-requirements/"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ewpaltz.edu/healthcenter/" TargetMode="External"/><Relationship Id="rId29" Type="http://schemas.openxmlformats.org/officeDocument/2006/relationships/hyperlink" Target="https://www.musictherapy.org/about/membership_in_amta/" TargetMode="External"/><Relationship Id="rId11" Type="http://schemas.openxmlformats.org/officeDocument/2006/relationships/hyperlink" Target="https://newpaltz.teamdynamix.com/TDClient/1905/Portal/KB/ArticleDet?ID=34400" TargetMode="External"/><Relationship Id="rId24" Type="http://schemas.openxmlformats.org/officeDocument/2006/relationships/hyperlink" Target="https://www.newpaltz.edu/counseling/" TargetMode="External"/><Relationship Id="rId32" Type="http://schemas.openxmlformats.org/officeDocument/2006/relationships/hyperlink" Target="https://www.musictherapy.org/about/ethics/" TargetMode="External"/><Relationship Id="rId37" Type="http://schemas.openxmlformats.org/officeDocument/2006/relationships/image" Target="media/image2.png"/><Relationship Id="rId40" Type="http://schemas.openxmlformats.org/officeDocument/2006/relationships/hyperlink" Target="https://www.musictherapy.org/about/requirements/" TargetMode="External"/><Relationship Id="rId45" Type="http://schemas.openxmlformats.org/officeDocument/2006/relationships/hyperlink" Target="https://www.nymusictherapy.org/" TargetMode="External"/><Relationship Id="rId5" Type="http://schemas.openxmlformats.org/officeDocument/2006/relationships/webSettings" Target="webSettings.xml"/><Relationship Id="rId15" Type="http://schemas.openxmlformats.org/officeDocument/2006/relationships/hyperlink" Target="https://www.newpaltz.edu/studentsuccess/" TargetMode="External"/><Relationship Id="rId23" Type="http://schemas.openxmlformats.org/officeDocument/2006/relationships/hyperlink" Target="mailto:foodforall@newpaltz.edu" TargetMode="External"/><Relationship Id="rId28" Type="http://schemas.openxmlformats.org/officeDocument/2006/relationships/hyperlink" Target="https://www.newpaltz.edu/gradstudies/student-services/assistantships/" TargetMode="External"/><Relationship Id="rId36" Type="http://schemas.openxmlformats.org/officeDocument/2006/relationships/hyperlink" Target="https://catalog.newpaltz.edu/graduate/graduate-academic-policies-handbook/academic-policies-procedures/grievances-and-appeals/" TargetMode="External"/><Relationship Id="rId49" Type="http://schemas.openxmlformats.org/officeDocument/2006/relationships/fontTable" Target="fontTable.xml"/><Relationship Id="rId10" Type="http://schemas.openxmlformats.org/officeDocument/2006/relationships/hyperlink" Target="https://library.newpaltz.edu/" TargetMode="External"/><Relationship Id="rId19" Type="http://schemas.openxmlformats.org/officeDocument/2006/relationships/hyperlink" Target="mailto:drc@newpaltz.edu" TargetMode="External"/><Relationship Id="rId31" Type="http://schemas.openxmlformats.org/officeDocument/2006/relationships/hyperlink" Target="file:////Users/kathleenmurphy/Documents/New%20Paltz/Student%20Handbook/&#8226;https:/docs.google.com/forms/d/e/1FAIpQLScrNXxNu1FhtB8nVkSIMfV6IA3lnUaQ8xDRdZBln2HVjtLXcQ/viewform%3fusp=sharing" TargetMode="External"/><Relationship Id="rId44" Type="http://schemas.openxmlformats.org/officeDocument/2006/relationships/hyperlink" Target="https://mar-amta.org/" TargetMode="External"/><Relationship Id="rId4" Type="http://schemas.openxmlformats.org/officeDocument/2006/relationships/settings" Target="settings.xml"/><Relationship Id="rId9" Type="http://schemas.openxmlformats.org/officeDocument/2006/relationships/hyperlink" Target="https://www.musictherapy.org/members/advancedcomp/" TargetMode="External"/><Relationship Id="rId14" Type="http://schemas.openxmlformats.org/officeDocument/2006/relationships/hyperlink" Target="https://www.newpaltz.edu/studentsuccess/students/wa.html" TargetMode="External"/><Relationship Id="rId22" Type="http://schemas.openxmlformats.org/officeDocument/2006/relationships/hyperlink" Target="https://newpaltzcas.com/food-pantry/" TargetMode="External"/><Relationship Id="rId27" Type="http://schemas.openxmlformats.org/officeDocument/2006/relationships/hyperlink" Target="https://www.newpaltz.edu/counseling/oasishaven.html" TargetMode="External"/><Relationship Id="rId30" Type="http://schemas.openxmlformats.org/officeDocument/2006/relationships/hyperlink" Target="file:////Users/kathleenmurphy/Documents/New%20Paltz/Student%20Handbook/&#8226;https:/docs.google.com/forms/d/e/1FAIpQLSd6oUhY_0z2TSQ5Onli1r1rQqne4moXLG9JOwAZMFmMvo5OLQ/viewform%3fusp=sharing" TargetMode="External"/><Relationship Id="rId35" Type="http://schemas.openxmlformats.org/officeDocument/2006/relationships/hyperlink" Target="https://catalog.newpaltz.edu/graduate/graduate-academic-policies-handbook/academic-policies-procedures/graduate-appeals-procedures/" TargetMode="External"/><Relationship Id="rId43" Type="http://schemas.openxmlformats.org/officeDocument/2006/relationships/hyperlink" Target="https://www.musictherapy.org/" TargetMode="External"/><Relationship Id="rId48"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newpaltz.teamdynamix.com/TDClient/1905/Portal/KB/?CategoryID=22435" TargetMode="External"/><Relationship Id="rId17" Type="http://schemas.openxmlformats.org/officeDocument/2006/relationships/hyperlink" Target="mailto:askref@newpaltz.libanswers.com" TargetMode="External"/><Relationship Id="rId25" Type="http://schemas.openxmlformats.org/officeDocument/2006/relationships/hyperlink" Target="https://www.newpaltz.edu/media/psychological-counseling-center/Online.PCC.brochure.pdf" TargetMode="External"/><Relationship Id="rId33" Type="http://schemas.openxmlformats.org/officeDocument/2006/relationships/hyperlink" Target="https://www.musictherapy.org/about/standards/" TargetMode="External"/><Relationship Id="rId38" Type="http://schemas.openxmlformats.org/officeDocument/2006/relationships/hyperlink" Target="https://cbmt.org./" TargetMode="External"/><Relationship Id="rId46" Type="http://schemas.openxmlformats.org/officeDocument/2006/relationships/hyperlink" Target="https://www.lcatcoalition.org/" TargetMode="External"/><Relationship Id="rId20" Type="http://schemas.openxmlformats.org/officeDocument/2006/relationships/hyperlink" Target="https://www.newpaltz.edu/titleix/reporting.html" TargetMode="External"/><Relationship Id="rId41" Type="http://schemas.openxmlformats.org/officeDocument/2006/relationships/hyperlink" Target="https://www.musictherapy.org/about/requirement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2F6CC-1F43-D64C-8CF5-874702EEB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24</Pages>
  <Words>8279</Words>
  <Characters>47191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Music Therapy Student Handbook</vt:lpstr>
    </vt:vector>
  </TitlesOfParts>
  <Company/>
  <LinksUpToDate>false</LinksUpToDate>
  <CharactersWithSpaces>55360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Therapy Student Handbook</dc:title>
  <dc:subject>2024-2025</dc:subject>
  <dc:creator>Kathlen Murphy</dc:creator>
  <cp:keywords/>
  <dc:description/>
  <cp:lastModifiedBy>Kathleen Murphy</cp:lastModifiedBy>
  <cp:revision>5</cp:revision>
  <cp:lastPrinted>2022-07-28T12:13:00Z</cp:lastPrinted>
  <dcterms:created xsi:type="dcterms:W3CDTF">2025-03-03T23:19:00Z</dcterms:created>
  <dcterms:modified xsi:type="dcterms:W3CDTF">2025-03-04T17:40:00Z</dcterms:modified>
</cp:coreProperties>
</file>